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4BE972" w14:textId="77777777" w:rsidR="00593966" w:rsidRPr="002C0B52" w:rsidRDefault="00593966" w:rsidP="002C0B52">
      <w:pPr>
        <w:spacing w:line="276" w:lineRule="auto"/>
        <w:rPr>
          <w:rFonts w:ascii="Arial" w:hAnsi="Arial" w:cs="Arial"/>
          <w:color w:val="000000"/>
          <w:spacing w:val="-1"/>
          <w:sz w:val="24"/>
          <w:szCs w:val="24"/>
        </w:rPr>
      </w:pPr>
    </w:p>
    <w:p w14:paraId="1747A32B" w14:textId="77777777" w:rsidR="00593966" w:rsidRPr="002C0B52" w:rsidRDefault="00593966" w:rsidP="002C0B52">
      <w:pPr>
        <w:spacing w:line="276" w:lineRule="auto"/>
        <w:rPr>
          <w:rFonts w:ascii="Arial" w:hAnsi="Arial" w:cs="Arial"/>
          <w:color w:val="000000"/>
          <w:spacing w:val="-1"/>
          <w:sz w:val="24"/>
          <w:szCs w:val="24"/>
        </w:rPr>
      </w:pPr>
    </w:p>
    <w:p w14:paraId="324B598D" w14:textId="1BC40D18" w:rsidR="00593966" w:rsidRDefault="00593966" w:rsidP="002C0B52">
      <w:pPr>
        <w:spacing w:line="276" w:lineRule="auto"/>
        <w:ind w:firstLine="708"/>
        <w:rPr>
          <w:rFonts w:ascii="Arial" w:hAnsi="Arial" w:cs="Arial"/>
          <w:b/>
          <w:sz w:val="24"/>
          <w:szCs w:val="24"/>
        </w:rPr>
      </w:pPr>
    </w:p>
    <w:p w14:paraId="78FE15A0" w14:textId="6F0FC6CD" w:rsidR="002B4836" w:rsidRPr="00BE4E9F" w:rsidRDefault="002B4836" w:rsidP="002B4836">
      <w:pPr>
        <w:spacing w:line="360" w:lineRule="auto"/>
        <w:jc w:val="right"/>
        <w:rPr>
          <w:rFonts w:asciiTheme="minorHAnsi" w:hAnsiTheme="minorHAnsi" w:cstheme="minorHAnsi"/>
          <w:sz w:val="24"/>
          <w:szCs w:val="24"/>
        </w:rPr>
      </w:pPr>
      <w:r w:rsidRPr="00BE4E9F">
        <w:rPr>
          <w:rFonts w:asciiTheme="minorHAnsi" w:hAnsiTheme="minorHAnsi" w:cstheme="minorHAnsi"/>
          <w:sz w:val="24"/>
          <w:szCs w:val="24"/>
        </w:rPr>
        <w:t xml:space="preserve">Gdańsk, </w:t>
      </w:r>
      <w:r w:rsidR="008A40DC">
        <w:rPr>
          <w:rFonts w:asciiTheme="minorHAnsi" w:hAnsiTheme="minorHAnsi" w:cstheme="minorHAnsi"/>
          <w:sz w:val="24"/>
          <w:szCs w:val="24"/>
        </w:rPr>
        <w:t>2</w:t>
      </w:r>
      <w:r w:rsidR="00220821">
        <w:rPr>
          <w:rFonts w:asciiTheme="minorHAnsi" w:hAnsiTheme="minorHAnsi" w:cstheme="minorHAnsi"/>
          <w:sz w:val="24"/>
          <w:szCs w:val="24"/>
        </w:rPr>
        <w:t>4</w:t>
      </w:r>
      <w:r w:rsidR="00C8567E">
        <w:rPr>
          <w:rFonts w:asciiTheme="minorHAnsi" w:hAnsiTheme="minorHAnsi" w:cstheme="minorHAnsi"/>
          <w:sz w:val="24"/>
          <w:szCs w:val="24"/>
        </w:rPr>
        <w:t>.0</w:t>
      </w:r>
      <w:r w:rsidR="00220821">
        <w:rPr>
          <w:rFonts w:asciiTheme="minorHAnsi" w:hAnsiTheme="minorHAnsi" w:cstheme="minorHAnsi"/>
          <w:sz w:val="24"/>
          <w:szCs w:val="24"/>
        </w:rPr>
        <w:t>7</w:t>
      </w:r>
      <w:r>
        <w:rPr>
          <w:rFonts w:asciiTheme="minorHAnsi" w:hAnsiTheme="minorHAnsi" w:cstheme="minorHAnsi"/>
          <w:sz w:val="24"/>
          <w:szCs w:val="24"/>
        </w:rPr>
        <w:t>.</w:t>
      </w:r>
      <w:r w:rsidRPr="00BE4E9F">
        <w:rPr>
          <w:rFonts w:asciiTheme="minorHAnsi" w:hAnsiTheme="minorHAnsi" w:cstheme="minorHAnsi"/>
          <w:sz w:val="24"/>
          <w:szCs w:val="24"/>
        </w:rPr>
        <w:t>2025 r.</w:t>
      </w:r>
    </w:p>
    <w:p w14:paraId="469090D6" w14:textId="77777777" w:rsidR="002B4836" w:rsidRPr="00FC3C35" w:rsidRDefault="002B4836" w:rsidP="002B4836">
      <w:pPr>
        <w:spacing w:line="360" w:lineRule="auto"/>
        <w:rPr>
          <w:rFonts w:cstheme="minorHAnsi"/>
          <w:b/>
          <w:sz w:val="24"/>
          <w:szCs w:val="24"/>
        </w:rPr>
      </w:pPr>
    </w:p>
    <w:p w14:paraId="3311495E" w14:textId="59C3E4B9" w:rsidR="002B4836" w:rsidRPr="00FC3C35" w:rsidRDefault="002B4836" w:rsidP="002B4836">
      <w:pPr>
        <w:spacing w:line="360" w:lineRule="auto"/>
        <w:jc w:val="center"/>
        <w:rPr>
          <w:rFonts w:asciiTheme="minorHAnsi" w:hAnsiTheme="minorHAnsi" w:cstheme="minorHAnsi"/>
          <w:b/>
          <w:sz w:val="24"/>
          <w:szCs w:val="24"/>
        </w:rPr>
      </w:pPr>
      <w:r w:rsidRPr="00FC3C35">
        <w:rPr>
          <w:rFonts w:asciiTheme="minorHAnsi" w:hAnsiTheme="minorHAnsi" w:cstheme="minorHAnsi"/>
          <w:b/>
          <w:sz w:val="24"/>
          <w:szCs w:val="24"/>
        </w:rPr>
        <w:t xml:space="preserve">ZAPYTANIE OFERTOWE NR </w:t>
      </w:r>
      <w:r>
        <w:rPr>
          <w:rFonts w:asciiTheme="minorHAnsi" w:hAnsiTheme="minorHAnsi" w:cstheme="minorHAnsi"/>
          <w:b/>
          <w:sz w:val="24"/>
          <w:szCs w:val="24"/>
        </w:rPr>
        <w:t>DS</w:t>
      </w:r>
      <w:r w:rsidRPr="00FC3C35">
        <w:rPr>
          <w:rFonts w:asciiTheme="minorHAnsi" w:hAnsiTheme="minorHAnsi" w:cstheme="minorHAnsi"/>
          <w:b/>
          <w:sz w:val="24"/>
          <w:szCs w:val="24"/>
        </w:rPr>
        <w:t>/0</w:t>
      </w:r>
      <w:r w:rsidR="00CF2CC1">
        <w:rPr>
          <w:rFonts w:asciiTheme="minorHAnsi" w:hAnsiTheme="minorHAnsi" w:cstheme="minorHAnsi"/>
          <w:b/>
          <w:sz w:val="24"/>
          <w:szCs w:val="24"/>
        </w:rPr>
        <w:t>4</w:t>
      </w:r>
      <w:r w:rsidRPr="00FC3C35">
        <w:rPr>
          <w:rFonts w:asciiTheme="minorHAnsi" w:hAnsiTheme="minorHAnsi" w:cstheme="minorHAnsi"/>
          <w:b/>
          <w:sz w:val="24"/>
          <w:szCs w:val="24"/>
        </w:rPr>
        <w:t>/2025</w:t>
      </w:r>
    </w:p>
    <w:p w14:paraId="39387D01" w14:textId="77777777" w:rsidR="002B4836" w:rsidRDefault="002B4836" w:rsidP="002B4836">
      <w:pPr>
        <w:spacing w:line="360" w:lineRule="auto"/>
        <w:rPr>
          <w:rFonts w:ascii="Calibri" w:hAnsi="Calibri" w:cs="Calibri"/>
          <w:sz w:val="24"/>
          <w:szCs w:val="24"/>
        </w:rPr>
      </w:pPr>
    </w:p>
    <w:p w14:paraId="472071BE" w14:textId="58969495" w:rsidR="002B4836" w:rsidRPr="002B4836" w:rsidRDefault="002B4836" w:rsidP="002B4836">
      <w:pPr>
        <w:spacing w:line="360" w:lineRule="auto"/>
        <w:rPr>
          <w:rFonts w:asciiTheme="minorHAnsi" w:hAnsiTheme="minorHAnsi" w:cstheme="minorHAnsi"/>
          <w:i/>
          <w:iCs/>
          <w:sz w:val="24"/>
          <w:szCs w:val="24"/>
        </w:rPr>
      </w:pPr>
      <w:bookmarkStart w:id="0" w:name="_Hlk192244837"/>
      <w:r w:rsidRPr="002B4836">
        <w:rPr>
          <w:rFonts w:asciiTheme="minorHAnsi" w:hAnsiTheme="minorHAnsi" w:cstheme="minorHAnsi"/>
          <w:sz w:val="24"/>
          <w:szCs w:val="24"/>
        </w:rPr>
        <w:t>W związku z realizacją projektu „</w:t>
      </w:r>
      <w:bookmarkStart w:id="1" w:name="_Hlk192163269"/>
      <w:r w:rsidRPr="002B4836">
        <w:rPr>
          <w:rFonts w:asciiTheme="minorHAnsi" w:hAnsiTheme="minorHAnsi" w:cstheme="minorHAnsi"/>
          <w:noProof/>
          <w:sz w:val="24"/>
          <w:szCs w:val="24"/>
        </w:rPr>
        <w:t xml:space="preserve">Dialog Społeczny w edukacji młodzieży - opracowanie </w:t>
      </w:r>
      <w:r w:rsidRPr="002B4836">
        <w:rPr>
          <w:rFonts w:asciiTheme="minorHAnsi" w:hAnsiTheme="minorHAnsi" w:cstheme="minorHAnsi"/>
          <w:i/>
          <w:iCs/>
          <w:sz w:val="24"/>
          <w:szCs w:val="24"/>
        </w:rPr>
        <w:t>programu</w:t>
      </w:r>
      <w:r w:rsidRPr="002B4836">
        <w:rPr>
          <w:rFonts w:asciiTheme="minorHAnsi" w:hAnsiTheme="minorHAnsi" w:cstheme="minorHAnsi"/>
          <w:noProof/>
          <w:sz w:val="24"/>
          <w:szCs w:val="24"/>
        </w:rPr>
        <w:t xml:space="preserve"> </w:t>
      </w:r>
      <w:r w:rsidRPr="002B4836">
        <w:rPr>
          <w:rFonts w:asciiTheme="minorHAnsi" w:hAnsiTheme="minorHAnsi" w:cstheme="minorHAnsi"/>
          <w:i/>
          <w:iCs/>
          <w:sz w:val="24"/>
          <w:szCs w:val="24"/>
        </w:rPr>
        <w:t>nauczania i ścieżek edukacyjnych dla szkół ponadpodstawowych”</w:t>
      </w:r>
      <w:r w:rsidRPr="002B4836">
        <w:rPr>
          <w:rFonts w:asciiTheme="minorHAnsi" w:hAnsiTheme="minorHAnsi" w:cstheme="minorHAnsi"/>
          <w:sz w:val="24"/>
          <w:szCs w:val="24"/>
        </w:rPr>
        <w:t xml:space="preserve"> nr FERS.04.04-IP.06-0005/24 </w:t>
      </w:r>
      <w:bookmarkEnd w:id="1"/>
      <w:r w:rsidRPr="002B4836">
        <w:rPr>
          <w:rFonts w:asciiTheme="minorHAnsi" w:hAnsiTheme="minorHAnsi" w:cstheme="minorHAnsi"/>
          <w:sz w:val="24"/>
          <w:szCs w:val="24"/>
        </w:rPr>
        <w:t>realizowanego w ramach Programu Fundusze Europejskie dla Rozwoju Społecznego 2021-2027 współfinansowanego ze środków Europejskiego Funduszu Społecznego Plus , Priorytet FERS.04.00, Działanie FERS.04.04</w:t>
      </w:r>
    </w:p>
    <w:bookmarkEnd w:id="0"/>
    <w:p w14:paraId="42B872D2" w14:textId="77777777" w:rsidR="002B4836" w:rsidRPr="00054FC1" w:rsidRDefault="002B4836" w:rsidP="002B4836">
      <w:pPr>
        <w:widowControl w:val="0"/>
        <w:numPr>
          <w:ilvl w:val="0"/>
          <w:numId w:val="1"/>
        </w:numPr>
        <w:spacing w:after="160" w:line="360" w:lineRule="auto"/>
        <w:contextualSpacing/>
        <w:outlineLvl w:val="0"/>
        <w:rPr>
          <w:rFonts w:asciiTheme="minorHAnsi" w:eastAsiaTheme="minorHAnsi" w:hAnsiTheme="minorHAnsi" w:cstheme="minorHAnsi"/>
          <w:b/>
          <w:spacing w:val="1"/>
          <w:sz w:val="24"/>
          <w:szCs w:val="24"/>
          <w:lang w:eastAsia="en-US"/>
        </w:rPr>
      </w:pPr>
      <w:r w:rsidRPr="00054FC1">
        <w:rPr>
          <w:rFonts w:asciiTheme="minorHAnsi" w:eastAsiaTheme="minorHAnsi" w:hAnsiTheme="minorHAnsi" w:cstheme="minorHAnsi"/>
          <w:b/>
          <w:spacing w:val="1"/>
          <w:sz w:val="24"/>
          <w:szCs w:val="24"/>
          <w:lang w:eastAsia="en-US"/>
        </w:rPr>
        <w:t>ZAMAWIAJĄCY</w:t>
      </w:r>
    </w:p>
    <w:p w14:paraId="3919B23D" w14:textId="77777777" w:rsidR="002B4836" w:rsidRPr="00054FC1" w:rsidRDefault="002B4836" w:rsidP="002B4836">
      <w:pPr>
        <w:spacing w:line="360" w:lineRule="auto"/>
        <w:rPr>
          <w:rFonts w:asciiTheme="minorHAnsi" w:hAnsiTheme="minorHAnsi" w:cstheme="minorHAnsi"/>
          <w:b/>
          <w:sz w:val="24"/>
          <w:szCs w:val="24"/>
        </w:rPr>
      </w:pPr>
      <w:r w:rsidRPr="00054FC1">
        <w:rPr>
          <w:rFonts w:asciiTheme="minorHAnsi" w:hAnsiTheme="minorHAnsi" w:cstheme="minorHAnsi"/>
          <w:b/>
          <w:sz w:val="24"/>
          <w:szCs w:val="24"/>
        </w:rPr>
        <w:t>Komisja Krajowa Niezależnego</w:t>
      </w:r>
      <w:r>
        <w:rPr>
          <w:rFonts w:asciiTheme="minorHAnsi" w:hAnsiTheme="minorHAnsi" w:cstheme="minorHAnsi"/>
          <w:b/>
          <w:sz w:val="24"/>
          <w:szCs w:val="24"/>
        </w:rPr>
        <w:t xml:space="preserve"> Samorządnego</w:t>
      </w:r>
      <w:r w:rsidRPr="00054FC1">
        <w:rPr>
          <w:rFonts w:asciiTheme="minorHAnsi" w:hAnsiTheme="minorHAnsi" w:cstheme="minorHAnsi"/>
          <w:b/>
          <w:sz w:val="24"/>
          <w:szCs w:val="24"/>
        </w:rPr>
        <w:t xml:space="preserve"> Związku Zawodowego „Solidarność” </w:t>
      </w:r>
      <w:r>
        <w:rPr>
          <w:rFonts w:asciiTheme="minorHAnsi" w:hAnsiTheme="minorHAnsi" w:cstheme="minorHAnsi"/>
          <w:b/>
          <w:sz w:val="24"/>
          <w:szCs w:val="24"/>
        </w:rPr>
        <w:br/>
      </w:r>
      <w:r w:rsidRPr="00054FC1">
        <w:rPr>
          <w:rFonts w:asciiTheme="minorHAnsi" w:hAnsiTheme="minorHAnsi" w:cstheme="minorHAnsi"/>
          <w:b/>
          <w:sz w:val="24"/>
          <w:szCs w:val="24"/>
        </w:rPr>
        <w:t>(w skrócie – KK NSZZ ”Solidarność”)</w:t>
      </w:r>
      <w:r>
        <w:rPr>
          <w:rFonts w:asciiTheme="minorHAnsi" w:hAnsiTheme="minorHAnsi" w:cstheme="minorHAnsi"/>
          <w:b/>
          <w:sz w:val="24"/>
          <w:szCs w:val="24"/>
        </w:rPr>
        <w:t xml:space="preserve"> </w:t>
      </w:r>
    </w:p>
    <w:p w14:paraId="29D7A0BC" w14:textId="36A2E529" w:rsidR="002B4836" w:rsidRPr="00054FC1" w:rsidRDefault="002B4836" w:rsidP="002B4836">
      <w:pPr>
        <w:spacing w:line="360" w:lineRule="auto"/>
        <w:rPr>
          <w:rFonts w:asciiTheme="minorHAnsi" w:hAnsiTheme="minorHAnsi" w:cstheme="minorHAnsi"/>
          <w:sz w:val="24"/>
          <w:szCs w:val="24"/>
        </w:rPr>
      </w:pPr>
      <w:r w:rsidRPr="00054FC1">
        <w:rPr>
          <w:rFonts w:asciiTheme="minorHAnsi" w:hAnsiTheme="minorHAnsi" w:cstheme="minorHAnsi"/>
          <w:sz w:val="24"/>
          <w:szCs w:val="24"/>
        </w:rPr>
        <w:t xml:space="preserve">ul. Wały </w:t>
      </w:r>
      <w:r>
        <w:rPr>
          <w:rFonts w:asciiTheme="minorHAnsi" w:hAnsiTheme="minorHAnsi" w:cstheme="minorHAnsi"/>
          <w:sz w:val="24"/>
          <w:szCs w:val="24"/>
        </w:rPr>
        <w:t>P</w:t>
      </w:r>
      <w:r w:rsidRPr="00054FC1">
        <w:rPr>
          <w:rFonts w:asciiTheme="minorHAnsi" w:hAnsiTheme="minorHAnsi" w:cstheme="minorHAnsi"/>
          <w:sz w:val="24"/>
          <w:szCs w:val="24"/>
        </w:rPr>
        <w:t xml:space="preserve">iastowskie 24, </w:t>
      </w:r>
      <w:r w:rsidR="00CC7F38">
        <w:rPr>
          <w:rFonts w:asciiTheme="minorHAnsi" w:hAnsiTheme="minorHAnsi" w:cstheme="minorHAnsi"/>
          <w:sz w:val="24"/>
          <w:szCs w:val="24"/>
        </w:rPr>
        <w:t>80-855</w:t>
      </w:r>
      <w:r w:rsidRPr="00054FC1">
        <w:rPr>
          <w:rFonts w:asciiTheme="minorHAnsi" w:hAnsiTheme="minorHAnsi" w:cstheme="minorHAnsi"/>
          <w:sz w:val="24"/>
          <w:szCs w:val="24"/>
        </w:rPr>
        <w:t xml:space="preserve"> Gdańsk</w:t>
      </w:r>
    </w:p>
    <w:p w14:paraId="503E0637" w14:textId="77777777" w:rsidR="002B4836" w:rsidRPr="00054FC1" w:rsidRDefault="002B4836" w:rsidP="002B4836">
      <w:pPr>
        <w:spacing w:line="360" w:lineRule="auto"/>
        <w:rPr>
          <w:rFonts w:asciiTheme="minorHAnsi" w:hAnsiTheme="minorHAnsi" w:cstheme="minorHAnsi"/>
          <w:sz w:val="24"/>
          <w:szCs w:val="24"/>
        </w:rPr>
      </w:pPr>
      <w:r w:rsidRPr="00054FC1">
        <w:rPr>
          <w:rFonts w:asciiTheme="minorHAnsi" w:hAnsiTheme="minorHAnsi" w:cstheme="minorHAnsi"/>
          <w:sz w:val="24"/>
          <w:szCs w:val="24"/>
        </w:rPr>
        <w:t>NIP: 5830009642</w:t>
      </w:r>
    </w:p>
    <w:p w14:paraId="7681557A" w14:textId="77777777" w:rsidR="002B4836" w:rsidRPr="00054FC1" w:rsidRDefault="002B4836" w:rsidP="002B4836">
      <w:pPr>
        <w:spacing w:line="360" w:lineRule="auto"/>
        <w:rPr>
          <w:rFonts w:asciiTheme="minorHAnsi" w:hAnsiTheme="minorHAnsi" w:cstheme="minorHAnsi"/>
          <w:sz w:val="24"/>
          <w:szCs w:val="24"/>
        </w:rPr>
      </w:pPr>
      <w:r w:rsidRPr="00054FC1">
        <w:rPr>
          <w:rFonts w:asciiTheme="minorHAnsi" w:hAnsiTheme="minorHAnsi" w:cstheme="minorHAnsi"/>
          <w:sz w:val="24"/>
          <w:szCs w:val="24"/>
        </w:rPr>
        <w:t>REGON: 001376842</w:t>
      </w:r>
    </w:p>
    <w:p w14:paraId="5AB91FEE" w14:textId="77777777" w:rsidR="002B4836" w:rsidRDefault="002B4836" w:rsidP="002B4836">
      <w:pPr>
        <w:jc w:val="both"/>
        <w:rPr>
          <w:rFonts w:asciiTheme="minorHAnsi" w:hAnsiTheme="minorHAnsi" w:cstheme="minorHAnsi"/>
          <w:sz w:val="24"/>
          <w:szCs w:val="24"/>
        </w:rPr>
      </w:pPr>
    </w:p>
    <w:p w14:paraId="6BA8DB9E" w14:textId="0769BA83" w:rsidR="008A40DC" w:rsidRPr="00FC3C35" w:rsidRDefault="002B4836" w:rsidP="008A40DC">
      <w:pPr>
        <w:spacing w:line="360" w:lineRule="auto"/>
        <w:rPr>
          <w:rFonts w:asciiTheme="minorHAnsi" w:hAnsiTheme="minorHAnsi" w:cstheme="minorHAnsi"/>
          <w:sz w:val="24"/>
          <w:szCs w:val="24"/>
        </w:rPr>
      </w:pPr>
      <w:r w:rsidRPr="00054FC1">
        <w:rPr>
          <w:rFonts w:asciiTheme="minorHAnsi" w:hAnsiTheme="minorHAnsi" w:cstheme="minorHAnsi"/>
          <w:sz w:val="24"/>
          <w:szCs w:val="24"/>
        </w:rPr>
        <w:t>zaprasza do udziału w konkursie ofert na</w:t>
      </w:r>
      <w:r>
        <w:rPr>
          <w:rFonts w:asciiTheme="minorHAnsi" w:hAnsiTheme="minorHAnsi" w:cstheme="minorHAnsi"/>
          <w:sz w:val="24"/>
          <w:szCs w:val="24"/>
        </w:rPr>
        <w:t xml:space="preserve"> </w:t>
      </w:r>
      <w:r w:rsidRPr="00FC3C35">
        <w:rPr>
          <w:rFonts w:asciiTheme="minorHAnsi" w:hAnsiTheme="minorHAnsi" w:cstheme="minorHAnsi"/>
          <w:sz w:val="24"/>
          <w:szCs w:val="24"/>
        </w:rPr>
        <w:t>świadczenie</w:t>
      </w:r>
      <w:r w:rsidR="00071490">
        <w:rPr>
          <w:rFonts w:asciiTheme="minorHAnsi" w:hAnsiTheme="minorHAnsi" w:cstheme="minorHAnsi"/>
          <w:sz w:val="24"/>
          <w:szCs w:val="24"/>
        </w:rPr>
        <w:t xml:space="preserve"> następujących</w:t>
      </w:r>
      <w:r w:rsidRPr="00FC3C35">
        <w:rPr>
          <w:rFonts w:asciiTheme="minorHAnsi" w:hAnsiTheme="minorHAnsi" w:cstheme="minorHAnsi"/>
          <w:sz w:val="24"/>
          <w:szCs w:val="24"/>
        </w:rPr>
        <w:t xml:space="preserve"> usług</w:t>
      </w:r>
      <w:bookmarkStart w:id="2" w:name="_Hlk192254661"/>
      <w:r w:rsidR="008A40DC">
        <w:rPr>
          <w:rFonts w:asciiTheme="minorHAnsi" w:hAnsiTheme="minorHAnsi" w:cstheme="minorHAnsi"/>
          <w:sz w:val="24"/>
          <w:szCs w:val="24"/>
        </w:rPr>
        <w:t xml:space="preserve"> cateringowych</w:t>
      </w:r>
      <w:r w:rsidR="00071490">
        <w:rPr>
          <w:rFonts w:asciiTheme="minorHAnsi" w:hAnsiTheme="minorHAnsi" w:cstheme="minorHAnsi"/>
          <w:sz w:val="24"/>
          <w:szCs w:val="24"/>
        </w:rPr>
        <w:t>:</w:t>
      </w:r>
      <w:r w:rsidR="008A40DC">
        <w:rPr>
          <w:rFonts w:asciiTheme="minorHAnsi" w:hAnsiTheme="minorHAnsi" w:cstheme="minorHAnsi"/>
          <w:sz w:val="24"/>
          <w:szCs w:val="24"/>
        </w:rPr>
        <w:t xml:space="preserve">  obiadów , przerwy kawowe, dla uczestników spotkań grupy ekspertów w </w:t>
      </w:r>
      <w:r w:rsidR="008A40DC" w:rsidRPr="00FC3C35">
        <w:rPr>
          <w:rFonts w:asciiTheme="minorHAnsi" w:hAnsiTheme="minorHAnsi" w:cstheme="minorHAnsi"/>
          <w:sz w:val="24"/>
          <w:szCs w:val="24"/>
        </w:rPr>
        <w:t>termin</w:t>
      </w:r>
      <w:r w:rsidR="008A40DC">
        <w:rPr>
          <w:rFonts w:asciiTheme="minorHAnsi" w:hAnsiTheme="minorHAnsi" w:cstheme="minorHAnsi"/>
          <w:sz w:val="24"/>
          <w:szCs w:val="24"/>
        </w:rPr>
        <w:t>ach</w:t>
      </w:r>
      <w:r w:rsidR="008A40DC" w:rsidRPr="00FC3C35">
        <w:rPr>
          <w:rFonts w:asciiTheme="minorHAnsi" w:hAnsiTheme="minorHAnsi" w:cstheme="minorHAnsi"/>
          <w:sz w:val="24"/>
          <w:szCs w:val="24"/>
        </w:rPr>
        <w:t xml:space="preserve"> wskazany</w:t>
      </w:r>
      <w:r w:rsidR="008A40DC">
        <w:rPr>
          <w:rFonts w:asciiTheme="minorHAnsi" w:hAnsiTheme="minorHAnsi" w:cstheme="minorHAnsi"/>
          <w:sz w:val="24"/>
          <w:szCs w:val="24"/>
        </w:rPr>
        <w:t>ch</w:t>
      </w:r>
      <w:r w:rsidR="008A40DC" w:rsidRPr="00FC3C35">
        <w:rPr>
          <w:rFonts w:asciiTheme="minorHAnsi" w:hAnsiTheme="minorHAnsi" w:cstheme="minorHAnsi"/>
          <w:sz w:val="24"/>
          <w:szCs w:val="24"/>
        </w:rPr>
        <w:t xml:space="preserve"> przez Zamawiającego.</w:t>
      </w:r>
    </w:p>
    <w:p w14:paraId="47FE3D6D" w14:textId="77777777" w:rsidR="008A40DC" w:rsidRPr="00FC3C35" w:rsidRDefault="008A40DC" w:rsidP="008A40DC">
      <w:pPr>
        <w:spacing w:line="360" w:lineRule="auto"/>
        <w:rPr>
          <w:rFonts w:asciiTheme="minorHAnsi" w:hAnsiTheme="minorHAnsi" w:cstheme="minorHAnsi"/>
          <w:sz w:val="24"/>
          <w:szCs w:val="24"/>
        </w:rPr>
      </w:pPr>
    </w:p>
    <w:p w14:paraId="7F875057" w14:textId="77777777" w:rsidR="008A40DC" w:rsidRPr="00F03E2D" w:rsidRDefault="008A40DC" w:rsidP="008A40DC">
      <w:pPr>
        <w:widowControl w:val="0"/>
        <w:numPr>
          <w:ilvl w:val="0"/>
          <w:numId w:val="26"/>
        </w:numPr>
        <w:spacing w:after="160" w:line="360" w:lineRule="auto"/>
        <w:contextualSpacing/>
        <w:outlineLvl w:val="0"/>
        <w:rPr>
          <w:rFonts w:asciiTheme="minorHAnsi" w:eastAsiaTheme="minorHAnsi" w:hAnsiTheme="minorHAnsi" w:cstheme="minorHAnsi"/>
          <w:b/>
          <w:spacing w:val="1"/>
          <w:sz w:val="24"/>
          <w:szCs w:val="24"/>
          <w:lang w:eastAsia="en-US"/>
        </w:rPr>
      </w:pPr>
      <w:r w:rsidRPr="00FC3C35">
        <w:rPr>
          <w:rFonts w:asciiTheme="minorHAnsi" w:eastAsiaTheme="minorHAnsi" w:hAnsiTheme="minorHAnsi" w:cstheme="minorHAnsi"/>
          <w:b/>
          <w:spacing w:val="1"/>
          <w:sz w:val="24"/>
          <w:szCs w:val="24"/>
          <w:lang w:eastAsia="en-US"/>
        </w:rPr>
        <w:t>WSPÓLNY SŁOWNIK CPV</w:t>
      </w:r>
    </w:p>
    <w:p w14:paraId="510D5FA1" w14:textId="77777777" w:rsidR="008A40DC" w:rsidRPr="008F73E9" w:rsidRDefault="008A40DC" w:rsidP="008A40DC">
      <w:pPr>
        <w:widowControl w:val="0"/>
        <w:jc w:val="both"/>
        <w:outlineLvl w:val="0"/>
        <w:rPr>
          <w:rFonts w:asciiTheme="minorHAnsi" w:hAnsiTheme="minorHAnsi" w:cstheme="minorHAnsi"/>
          <w:bCs/>
          <w:sz w:val="24"/>
          <w:szCs w:val="24"/>
        </w:rPr>
      </w:pPr>
      <w:r w:rsidRPr="008F73E9">
        <w:rPr>
          <w:rFonts w:asciiTheme="minorHAnsi" w:hAnsiTheme="minorHAnsi" w:cstheme="minorHAnsi"/>
          <w:sz w:val="24"/>
          <w:szCs w:val="24"/>
        </w:rPr>
        <w:t xml:space="preserve">55300000-3 – </w:t>
      </w:r>
      <w:r w:rsidRPr="008F73E9">
        <w:rPr>
          <w:rFonts w:asciiTheme="minorHAnsi" w:hAnsiTheme="minorHAnsi" w:cstheme="minorHAnsi"/>
          <w:sz w:val="24"/>
          <w:szCs w:val="24"/>
        </w:rPr>
        <w:tab/>
        <w:t>usługi restauracyjne i dotyczące podawania posiłków</w:t>
      </w:r>
    </w:p>
    <w:p w14:paraId="5A2F7B33" w14:textId="77777777" w:rsidR="008A40DC" w:rsidRDefault="008A40DC" w:rsidP="008A40DC">
      <w:pPr>
        <w:widowControl w:val="0"/>
        <w:jc w:val="both"/>
        <w:outlineLvl w:val="0"/>
        <w:rPr>
          <w:rFonts w:asciiTheme="minorHAnsi" w:hAnsiTheme="minorHAnsi" w:cstheme="minorHAnsi"/>
          <w:sz w:val="24"/>
          <w:szCs w:val="24"/>
        </w:rPr>
      </w:pPr>
      <w:r>
        <w:rPr>
          <w:rFonts w:asciiTheme="minorHAnsi" w:hAnsiTheme="minorHAnsi" w:cstheme="minorHAnsi"/>
          <w:sz w:val="24"/>
          <w:szCs w:val="24"/>
        </w:rPr>
        <w:t xml:space="preserve">55321000-6 – usługi przygotowywania posiłków </w:t>
      </w:r>
    </w:p>
    <w:p w14:paraId="6A96493D" w14:textId="7E24FAEB" w:rsidR="008A40DC" w:rsidRDefault="008A40DC" w:rsidP="008A40DC">
      <w:pPr>
        <w:widowControl w:val="0"/>
        <w:jc w:val="both"/>
        <w:outlineLvl w:val="0"/>
        <w:rPr>
          <w:rFonts w:asciiTheme="minorHAnsi" w:hAnsiTheme="minorHAnsi" w:cstheme="minorHAnsi"/>
          <w:sz w:val="24"/>
          <w:szCs w:val="24"/>
        </w:rPr>
      </w:pPr>
      <w:r>
        <w:rPr>
          <w:rFonts w:asciiTheme="minorHAnsi" w:hAnsiTheme="minorHAnsi" w:cstheme="minorHAnsi"/>
          <w:sz w:val="24"/>
          <w:szCs w:val="24"/>
        </w:rPr>
        <w:t>55520000-1 – usługa dostarczania posiłków</w:t>
      </w:r>
    </w:p>
    <w:p w14:paraId="6BBB0693" w14:textId="00F82354" w:rsidR="008A40DC" w:rsidRDefault="008A40DC" w:rsidP="008A40DC">
      <w:pPr>
        <w:widowControl w:val="0"/>
        <w:jc w:val="both"/>
        <w:outlineLvl w:val="0"/>
        <w:rPr>
          <w:rFonts w:asciiTheme="minorHAnsi" w:hAnsiTheme="minorHAnsi" w:cstheme="minorHAnsi"/>
          <w:sz w:val="24"/>
          <w:szCs w:val="24"/>
        </w:rPr>
      </w:pPr>
    </w:p>
    <w:p w14:paraId="421BC4F9" w14:textId="0895AF9A" w:rsidR="008A40DC" w:rsidRDefault="008A40DC">
      <w:pPr>
        <w:rPr>
          <w:rFonts w:asciiTheme="minorHAnsi" w:hAnsiTheme="minorHAnsi" w:cstheme="minorHAnsi"/>
          <w:sz w:val="24"/>
          <w:szCs w:val="24"/>
        </w:rPr>
      </w:pPr>
      <w:r>
        <w:rPr>
          <w:rFonts w:asciiTheme="minorHAnsi" w:hAnsiTheme="minorHAnsi" w:cstheme="minorHAnsi"/>
          <w:sz w:val="24"/>
          <w:szCs w:val="24"/>
        </w:rPr>
        <w:br w:type="page"/>
      </w:r>
    </w:p>
    <w:bookmarkEnd w:id="2"/>
    <w:p w14:paraId="2C8F22B8" w14:textId="77777777" w:rsidR="00CC7F38" w:rsidRDefault="00CC7F38" w:rsidP="002B4836">
      <w:pPr>
        <w:widowControl w:val="0"/>
        <w:jc w:val="both"/>
        <w:outlineLvl w:val="0"/>
        <w:rPr>
          <w:rFonts w:asciiTheme="minorHAnsi" w:hAnsiTheme="minorHAnsi" w:cstheme="minorHAnsi"/>
          <w:sz w:val="24"/>
          <w:szCs w:val="24"/>
        </w:rPr>
      </w:pPr>
    </w:p>
    <w:p w14:paraId="07109DF1" w14:textId="77777777" w:rsidR="002B4836" w:rsidRPr="00FC3C35" w:rsidRDefault="002B4836" w:rsidP="008A40DC">
      <w:pPr>
        <w:widowControl w:val="0"/>
        <w:numPr>
          <w:ilvl w:val="0"/>
          <w:numId w:val="26"/>
        </w:numPr>
        <w:spacing w:after="160" w:line="360" w:lineRule="auto"/>
        <w:contextualSpacing/>
        <w:outlineLvl w:val="0"/>
        <w:rPr>
          <w:rFonts w:asciiTheme="minorHAnsi" w:eastAsiaTheme="minorHAnsi" w:hAnsiTheme="minorHAnsi" w:cstheme="minorHAnsi"/>
          <w:b/>
          <w:spacing w:val="1"/>
          <w:sz w:val="24"/>
          <w:szCs w:val="24"/>
          <w:lang w:eastAsia="en-US"/>
        </w:rPr>
      </w:pPr>
      <w:r w:rsidRPr="00FC3C35">
        <w:rPr>
          <w:rFonts w:asciiTheme="minorHAnsi" w:eastAsiaTheme="minorHAnsi" w:hAnsiTheme="minorHAnsi" w:cstheme="minorHAnsi"/>
          <w:b/>
          <w:spacing w:val="1"/>
          <w:sz w:val="24"/>
          <w:szCs w:val="24"/>
          <w:lang w:eastAsia="en-US"/>
        </w:rPr>
        <w:t>DEFINICJE</w:t>
      </w:r>
    </w:p>
    <w:p w14:paraId="2387CE6A" w14:textId="77777777" w:rsidR="002B4836" w:rsidRPr="00FC3C35" w:rsidRDefault="002B4836" w:rsidP="002B4836">
      <w:pPr>
        <w:spacing w:line="360" w:lineRule="auto"/>
        <w:ind w:left="45"/>
        <w:rPr>
          <w:rFonts w:asciiTheme="minorHAnsi" w:hAnsiTheme="minorHAnsi" w:cstheme="minorHAnsi"/>
          <w:sz w:val="24"/>
          <w:szCs w:val="24"/>
        </w:rPr>
      </w:pPr>
      <w:r w:rsidRPr="00FC3C35">
        <w:rPr>
          <w:rFonts w:asciiTheme="minorHAnsi" w:hAnsiTheme="minorHAnsi" w:cstheme="minorHAnsi"/>
          <w:sz w:val="24"/>
          <w:szCs w:val="24"/>
        </w:rPr>
        <w:t xml:space="preserve"> Ilekroć w niniejszym zapytaniu jest mowa o: </w:t>
      </w:r>
    </w:p>
    <w:p w14:paraId="2C068443" w14:textId="77777777" w:rsidR="002B4836" w:rsidRDefault="002B4836" w:rsidP="002B4836">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FC3C35">
        <w:rPr>
          <w:rFonts w:asciiTheme="minorHAnsi" w:eastAsiaTheme="minorHAnsi" w:hAnsiTheme="minorHAnsi" w:cstheme="minorHAnsi"/>
          <w:b/>
          <w:sz w:val="24"/>
          <w:szCs w:val="24"/>
          <w:lang w:eastAsia="en-US"/>
        </w:rPr>
        <w:t>Zamawiającym</w:t>
      </w:r>
      <w:r w:rsidRPr="00FC3C35">
        <w:rPr>
          <w:rFonts w:asciiTheme="minorHAnsi" w:eastAsiaTheme="minorHAnsi" w:hAnsiTheme="minorHAnsi" w:cstheme="minorHAnsi"/>
          <w:sz w:val="24"/>
          <w:szCs w:val="24"/>
          <w:lang w:eastAsia="en-US"/>
        </w:rPr>
        <w:t xml:space="preserve"> – należy przez to rozumieć podmiot udzielający zamówienia: Komisja Krajowa NSZZ „Solidarność” (w skrócie: KK NSZZ „Solidarność”). </w:t>
      </w:r>
    </w:p>
    <w:p w14:paraId="33F3B938" w14:textId="6177A04B" w:rsidR="002B4836" w:rsidRDefault="002B4836" w:rsidP="002B4836">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FC3C35">
        <w:rPr>
          <w:rFonts w:asciiTheme="minorHAnsi" w:eastAsiaTheme="minorHAnsi" w:hAnsiTheme="minorHAnsi" w:cstheme="minorHAnsi"/>
          <w:b/>
          <w:sz w:val="24"/>
          <w:szCs w:val="24"/>
          <w:lang w:eastAsia="en-US"/>
        </w:rPr>
        <w:t xml:space="preserve">Wykonawcy </w:t>
      </w:r>
      <w:r w:rsidRPr="00FC3C35">
        <w:rPr>
          <w:rFonts w:asciiTheme="minorHAnsi" w:eastAsiaTheme="minorHAnsi" w:hAnsiTheme="minorHAnsi" w:cstheme="minorHAnsi"/>
          <w:sz w:val="24"/>
          <w:szCs w:val="24"/>
          <w:lang w:eastAsia="en-US"/>
        </w:rPr>
        <w:t>– należy przez to rozumieć osobę fizyczną, osobę prawną albo jednostkę organizacyjną nieposiadającą osobowości prawnej, lub grupę takich osób lub podmiotów (konsorcjum), która oferuje na rynku, dostawę produktów lub świadczenie usług, ubiega się o udzielenie zamówienia lub złożyła ofertę lub zawarła umowę w sprawie zamówienia.</w:t>
      </w:r>
    </w:p>
    <w:p w14:paraId="28156EFD" w14:textId="39E5963B" w:rsidR="002B4836" w:rsidRPr="00E54B9F" w:rsidRDefault="002B4836" w:rsidP="00E54B9F">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E54B9F">
        <w:rPr>
          <w:rFonts w:asciiTheme="minorHAnsi" w:eastAsiaTheme="minorHAnsi" w:hAnsiTheme="minorHAnsi" w:cstheme="minorHAnsi"/>
          <w:b/>
          <w:sz w:val="24"/>
          <w:szCs w:val="24"/>
          <w:lang w:eastAsia="en-US"/>
        </w:rPr>
        <w:t>Postępowaniu</w:t>
      </w:r>
      <w:r w:rsidRPr="00E54B9F">
        <w:rPr>
          <w:rFonts w:asciiTheme="minorHAnsi" w:eastAsiaTheme="minorHAnsi" w:hAnsiTheme="minorHAnsi" w:cstheme="minorHAnsi"/>
          <w:sz w:val="24"/>
          <w:szCs w:val="24"/>
          <w:lang w:eastAsia="en-US"/>
        </w:rPr>
        <w:t xml:space="preserve"> – należy przez to rozumieć niniejsze postępowanie prowadzone przez Zamawiającego w przedmiocie świadczenie usługi  noclegowej</w:t>
      </w:r>
      <w:r w:rsidR="00071490" w:rsidRPr="00E54B9F">
        <w:rPr>
          <w:rFonts w:asciiTheme="minorHAnsi" w:eastAsiaTheme="minorHAnsi" w:hAnsiTheme="minorHAnsi" w:cstheme="minorHAnsi"/>
          <w:sz w:val="24"/>
          <w:szCs w:val="24"/>
          <w:lang w:eastAsia="en-US"/>
        </w:rPr>
        <w:t xml:space="preserve">, </w:t>
      </w:r>
      <w:r w:rsidRPr="00E54B9F">
        <w:rPr>
          <w:rFonts w:asciiTheme="minorHAnsi" w:eastAsiaTheme="minorHAnsi" w:hAnsiTheme="minorHAnsi" w:cstheme="minorHAnsi"/>
          <w:sz w:val="24"/>
          <w:szCs w:val="24"/>
          <w:lang w:eastAsia="en-US"/>
        </w:rPr>
        <w:t>cateringowej</w:t>
      </w:r>
      <w:r w:rsidR="00071490" w:rsidRPr="00E54B9F">
        <w:rPr>
          <w:rFonts w:asciiTheme="minorHAnsi" w:eastAsiaTheme="minorHAnsi" w:hAnsiTheme="minorHAnsi" w:cstheme="minorHAnsi"/>
          <w:sz w:val="24"/>
          <w:szCs w:val="24"/>
          <w:lang w:eastAsia="en-US"/>
        </w:rPr>
        <w:t xml:space="preserve"> i wynajmu </w:t>
      </w:r>
      <w:proofErr w:type="spellStart"/>
      <w:r w:rsidR="00071490" w:rsidRPr="00E54B9F">
        <w:rPr>
          <w:rFonts w:asciiTheme="minorHAnsi" w:eastAsiaTheme="minorHAnsi" w:hAnsiTheme="minorHAnsi" w:cstheme="minorHAnsi"/>
          <w:sz w:val="24"/>
          <w:szCs w:val="24"/>
          <w:lang w:eastAsia="en-US"/>
        </w:rPr>
        <w:t>sal</w:t>
      </w:r>
      <w:proofErr w:type="spellEnd"/>
      <w:r w:rsidR="00B92587">
        <w:t>.</w:t>
      </w:r>
    </w:p>
    <w:p w14:paraId="52A57DC2" w14:textId="77777777" w:rsidR="002B4836" w:rsidRPr="002B4836" w:rsidRDefault="002B4836" w:rsidP="00772082">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2B4836">
        <w:rPr>
          <w:rFonts w:asciiTheme="minorHAnsi" w:eastAsiaTheme="minorHAnsi" w:hAnsiTheme="minorHAnsi" w:cstheme="minorHAnsi"/>
          <w:b/>
          <w:sz w:val="24"/>
          <w:szCs w:val="24"/>
          <w:lang w:eastAsia="en-US"/>
        </w:rPr>
        <w:t>Projekcie</w:t>
      </w:r>
      <w:r w:rsidRPr="002B4836">
        <w:rPr>
          <w:rFonts w:asciiTheme="minorHAnsi" w:eastAsiaTheme="minorHAnsi" w:hAnsiTheme="minorHAnsi" w:cstheme="minorHAnsi"/>
          <w:sz w:val="24"/>
          <w:szCs w:val="24"/>
          <w:lang w:eastAsia="en-US"/>
        </w:rPr>
        <w:t xml:space="preserve"> – należy przez to rozumieć projekt pn. </w:t>
      </w:r>
      <w:r>
        <w:rPr>
          <w:rFonts w:asciiTheme="minorHAnsi" w:eastAsiaTheme="minorHAnsi" w:hAnsiTheme="minorHAnsi" w:cstheme="minorHAnsi"/>
          <w:sz w:val="24"/>
          <w:szCs w:val="24"/>
          <w:lang w:eastAsia="en-US"/>
        </w:rPr>
        <w:t>„</w:t>
      </w:r>
      <w:r w:rsidRPr="002B4836">
        <w:rPr>
          <w:rFonts w:ascii="Calibri" w:hAnsi="Calibri" w:cs="Calibri"/>
          <w:i/>
          <w:iCs/>
          <w:sz w:val="24"/>
          <w:szCs w:val="24"/>
        </w:rPr>
        <w:t>Dialog Społeczny w edukacji młodzieży - opracowanie programu nauczania i ścieżek edukacyjnych dla szkół ponadpodstawowych</w:t>
      </w:r>
      <w:r>
        <w:rPr>
          <w:rFonts w:ascii="Calibri" w:hAnsi="Calibri" w:cs="Calibri"/>
          <w:i/>
          <w:iCs/>
          <w:sz w:val="24"/>
          <w:szCs w:val="24"/>
        </w:rPr>
        <w:t>”</w:t>
      </w:r>
      <w:r w:rsidRPr="002B4836">
        <w:rPr>
          <w:rFonts w:ascii="Calibri" w:hAnsi="Calibri" w:cs="Calibri"/>
          <w:i/>
          <w:iCs/>
          <w:sz w:val="24"/>
          <w:szCs w:val="24"/>
        </w:rPr>
        <w:t xml:space="preserve"> </w:t>
      </w:r>
      <w:r w:rsidRPr="002B4836">
        <w:rPr>
          <w:rFonts w:asciiTheme="minorHAnsi" w:hAnsiTheme="minorHAnsi" w:cstheme="minorHAnsi"/>
          <w:sz w:val="24"/>
          <w:szCs w:val="24"/>
        </w:rPr>
        <w:t xml:space="preserve">nr FERS.04.04-IP.06-0005/24 </w:t>
      </w:r>
    </w:p>
    <w:p w14:paraId="605F85E6" w14:textId="0CF29E09" w:rsidR="002B4836" w:rsidRPr="002B4836" w:rsidRDefault="002B4836" w:rsidP="00772082">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2B4836">
        <w:rPr>
          <w:rFonts w:asciiTheme="minorHAnsi" w:eastAsiaTheme="minorHAnsi" w:hAnsiTheme="minorHAnsi" w:cstheme="minorHAnsi"/>
          <w:b/>
          <w:sz w:val="24"/>
          <w:szCs w:val="24"/>
          <w:lang w:eastAsia="en-US"/>
        </w:rPr>
        <w:t>Zapytaniu ofertowym</w:t>
      </w:r>
      <w:r w:rsidRPr="002B4836">
        <w:rPr>
          <w:rFonts w:asciiTheme="minorHAnsi" w:eastAsiaTheme="minorHAnsi" w:hAnsiTheme="minorHAnsi" w:cstheme="minorHAnsi"/>
          <w:sz w:val="24"/>
          <w:szCs w:val="24"/>
          <w:lang w:eastAsia="en-US"/>
        </w:rPr>
        <w:t xml:space="preserve"> – należy przez to rozumieć niniejsze zapytanie ofertowe wraz z załącznikami, </w:t>
      </w:r>
    </w:p>
    <w:p w14:paraId="4BA0A82A" w14:textId="77777777" w:rsidR="002B4836" w:rsidRPr="00FC3C35" w:rsidRDefault="002B4836" w:rsidP="002B4836">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FC3C35">
        <w:rPr>
          <w:rFonts w:asciiTheme="minorHAnsi" w:eastAsiaTheme="minorHAnsi" w:hAnsiTheme="minorHAnsi" w:cstheme="minorHAnsi"/>
          <w:b/>
          <w:sz w:val="24"/>
          <w:szCs w:val="24"/>
          <w:lang w:eastAsia="en-US"/>
        </w:rPr>
        <w:t xml:space="preserve">Umowie </w:t>
      </w:r>
      <w:r w:rsidRPr="00FC3C35">
        <w:rPr>
          <w:rFonts w:asciiTheme="minorHAnsi" w:eastAsiaTheme="minorHAnsi" w:hAnsiTheme="minorHAnsi" w:cstheme="minorHAnsi"/>
          <w:sz w:val="24"/>
          <w:szCs w:val="24"/>
          <w:lang w:eastAsia="en-US"/>
        </w:rPr>
        <w:t xml:space="preserve">– należy przez to rozumieć zgodne porozumienie stron ustalające ich wzajemne prawa i obowiązki przy realizacji przedmiotu niniejszego zapytania ofertowego; w przedmiotowym przypadku zawarta zostanie umowa między Zamawiającym a wybranym Wykonawcą, </w:t>
      </w:r>
    </w:p>
    <w:p w14:paraId="6D602467" w14:textId="77777777" w:rsidR="002B4836" w:rsidRPr="00FC3C35" w:rsidRDefault="002B4836" w:rsidP="002B4836">
      <w:pPr>
        <w:numPr>
          <w:ilvl w:val="0"/>
          <w:numId w:val="2"/>
        </w:numPr>
        <w:spacing w:after="160" w:line="360" w:lineRule="auto"/>
        <w:ind w:left="644"/>
        <w:contextualSpacing/>
        <w:rPr>
          <w:rFonts w:asciiTheme="minorHAnsi" w:eastAsiaTheme="minorHAnsi" w:hAnsiTheme="minorHAnsi" w:cstheme="minorHAnsi"/>
          <w:sz w:val="24"/>
          <w:szCs w:val="24"/>
          <w:lang w:eastAsia="en-US"/>
        </w:rPr>
      </w:pPr>
      <w:r w:rsidRPr="00FC3C35">
        <w:rPr>
          <w:rFonts w:asciiTheme="minorHAnsi" w:eastAsiaTheme="minorHAnsi" w:hAnsiTheme="minorHAnsi" w:cstheme="minorHAnsi"/>
          <w:b/>
          <w:sz w:val="24"/>
          <w:szCs w:val="24"/>
          <w:lang w:eastAsia="en-US"/>
        </w:rPr>
        <w:t>Bazie konkurencyjności</w:t>
      </w:r>
      <w:r w:rsidRPr="00FC3C35">
        <w:rPr>
          <w:rFonts w:asciiTheme="minorHAnsi" w:eastAsiaTheme="minorHAnsi" w:hAnsiTheme="minorHAnsi" w:cstheme="minorHAnsi"/>
          <w:sz w:val="24"/>
          <w:szCs w:val="24"/>
          <w:lang w:eastAsia="en-US"/>
        </w:rPr>
        <w:t xml:space="preserve"> – należy przez to rozumieć stronę internetową prowadzoną przez ministra właściwego ds. rozwoju regionalnego przeznaczoną do zamieszczania zapytań ofertowych zgodnie z zasadą konkurencyjności:</w:t>
      </w:r>
      <w:r w:rsidRPr="00FC3C35">
        <w:t xml:space="preserve"> </w:t>
      </w:r>
      <w:hyperlink r:id="rId8" w:history="1">
        <w:r w:rsidRPr="00FC3C35">
          <w:rPr>
            <w:rFonts w:asciiTheme="minorHAnsi" w:eastAsiaTheme="minorHAnsi" w:hAnsiTheme="minorHAnsi" w:cstheme="minorHAnsi"/>
            <w:color w:val="0000FF" w:themeColor="hyperlink"/>
            <w:sz w:val="24"/>
            <w:szCs w:val="24"/>
            <w:u w:val="single"/>
            <w:lang w:eastAsia="en-US"/>
          </w:rPr>
          <w:t>www.bazakonkurencyjnosci.funduszeeuropejskie.gov.pl</w:t>
        </w:r>
      </w:hyperlink>
      <w:r w:rsidRPr="00FC3C35">
        <w:rPr>
          <w:rFonts w:asciiTheme="minorHAnsi" w:eastAsiaTheme="minorHAnsi" w:hAnsiTheme="minorHAnsi" w:cstheme="minorHAnsi"/>
          <w:sz w:val="24"/>
          <w:szCs w:val="24"/>
          <w:lang w:eastAsia="en-US"/>
        </w:rPr>
        <w:t xml:space="preserve"> </w:t>
      </w:r>
    </w:p>
    <w:p w14:paraId="1C6178C2" w14:textId="77777777" w:rsidR="002B4836" w:rsidRPr="00FC3C35" w:rsidRDefault="002B4836" w:rsidP="002B4836">
      <w:pPr>
        <w:spacing w:after="160" w:line="360" w:lineRule="auto"/>
        <w:ind w:left="720"/>
        <w:contextualSpacing/>
        <w:rPr>
          <w:rFonts w:asciiTheme="minorHAnsi" w:eastAsiaTheme="minorHAnsi" w:hAnsiTheme="minorHAnsi" w:cstheme="minorHAnsi"/>
          <w:sz w:val="24"/>
          <w:szCs w:val="24"/>
          <w:lang w:eastAsia="en-US"/>
        </w:rPr>
      </w:pPr>
      <w:r w:rsidRPr="00FC3C35">
        <w:rPr>
          <w:rFonts w:asciiTheme="minorHAnsi" w:eastAsiaTheme="minorHAnsi" w:hAnsiTheme="minorHAnsi" w:cstheme="minorHAnsi"/>
          <w:sz w:val="24"/>
          <w:szCs w:val="24"/>
          <w:lang w:eastAsia="en-US"/>
        </w:rPr>
        <w:t xml:space="preserve">Regulamin korzystania z bazy konkurencyjności zamieszczony jest pod adresem: </w:t>
      </w:r>
      <w:hyperlink r:id="rId9" w:history="1">
        <w:r w:rsidRPr="00FC3C35">
          <w:rPr>
            <w:rFonts w:asciiTheme="minorHAnsi" w:eastAsiaTheme="minorHAnsi" w:hAnsiTheme="minorHAnsi" w:cstheme="minorHAnsi"/>
            <w:color w:val="0000FF" w:themeColor="hyperlink"/>
            <w:sz w:val="24"/>
            <w:szCs w:val="24"/>
            <w:u w:val="single"/>
            <w:lang w:eastAsia="en-US"/>
          </w:rPr>
          <w:t>www.bazakonkurencyjnosci.funduszeeuropejskie.gov.pl</w:t>
        </w:r>
      </w:hyperlink>
      <w:r w:rsidRPr="00FC3C35">
        <w:rPr>
          <w:rFonts w:asciiTheme="minorHAnsi" w:eastAsiaTheme="minorHAnsi" w:hAnsiTheme="minorHAnsi" w:cstheme="minorHAnsi"/>
          <w:sz w:val="24"/>
          <w:szCs w:val="24"/>
          <w:lang w:eastAsia="en-US"/>
        </w:rPr>
        <w:t xml:space="preserve"> </w:t>
      </w:r>
    </w:p>
    <w:p w14:paraId="75560D4E" w14:textId="77777777" w:rsidR="002B4836" w:rsidRPr="00FC3C35" w:rsidRDefault="002B4836" w:rsidP="002B4836">
      <w:pPr>
        <w:spacing w:after="160" w:line="360" w:lineRule="auto"/>
        <w:contextualSpacing/>
        <w:rPr>
          <w:rFonts w:asciiTheme="minorHAnsi" w:eastAsiaTheme="minorHAnsi" w:hAnsiTheme="minorHAnsi" w:cstheme="minorHAnsi"/>
          <w:sz w:val="24"/>
          <w:szCs w:val="24"/>
          <w:lang w:eastAsia="en-US"/>
        </w:rPr>
      </w:pPr>
    </w:p>
    <w:p w14:paraId="01496C17" w14:textId="77777777" w:rsidR="002B4836" w:rsidRPr="00FC3C35" w:rsidRDefault="002B4836" w:rsidP="008A40DC">
      <w:pPr>
        <w:widowControl w:val="0"/>
        <w:numPr>
          <w:ilvl w:val="0"/>
          <w:numId w:val="26"/>
        </w:numPr>
        <w:spacing w:after="160" w:line="360" w:lineRule="auto"/>
        <w:contextualSpacing/>
        <w:outlineLvl w:val="0"/>
        <w:rPr>
          <w:rFonts w:asciiTheme="minorHAnsi" w:eastAsiaTheme="minorHAnsi" w:hAnsiTheme="minorHAnsi" w:cstheme="minorHAnsi"/>
          <w:b/>
          <w:spacing w:val="1"/>
          <w:sz w:val="24"/>
          <w:szCs w:val="24"/>
          <w:lang w:eastAsia="en-US"/>
        </w:rPr>
      </w:pPr>
      <w:r w:rsidRPr="00FC3C35">
        <w:rPr>
          <w:rFonts w:asciiTheme="minorHAnsi" w:eastAsiaTheme="minorHAnsi" w:hAnsiTheme="minorHAnsi" w:cstheme="minorHAnsi"/>
          <w:b/>
          <w:spacing w:val="1"/>
          <w:sz w:val="24"/>
          <w:szCs w:val="24"/>
          <w:lang w:eastAsia="en-US"/>
        </w:rPr>
        <w:t>TRYB I WARTOŚĆ ZAMÓWIENIA</w:t>
      </w:r>
    </w:p>
    <w:p w14:paraId="78C4607B" w14:textId="77777777" w:rsidR="002B4836" w:rsidRPr="00A67504" w:rsidRDefault="002B4836" w:rsidP="002B4836">
      <w:pPr>
        <w:numPr>
          <w:ilvl w:val="0"/>
          <w:numId w:val="3"/>
        </w:numPr>
        <w:spacing w:after="160" w:line="360" w:lineRule="auto"/>
        <w:contextualSpacing/>
        <w:rPr>
          <w:rFonts w:asciiTheme="minorHAnsi" w:eastAsiaTheme="minorHAnsi" w:hAnsiTheme="minorHAnsi" w:cstheme="minorHAnsi"/>
          <w:sz w:val="24"/>
          <w:szCs w:val="24"/>
          <w:lang w:eastAsia="en-US"/>
        </w:rPr>
      </w:pPr>
      <w:r w:rsidRPr="00FC3C35">
        <w:rPr>
          <w:rFonts w:asciiTheme="minorHAnsi" w:eastAsiaTheme="minorHAnsi" w:hAnsiTheme="minorHAnsi" w:cstheme="minorHAnsi"/>
          <w:sz w:val="24"/>
          <w:szCs w:val="24"/>
          <w:lang w:eastAsia="en-US"/>
        </w:rPr>
        <w:t>Zamawiający stosuje tryb zapytania ofertowego i udziela go zgodnie z zasadą konkurencyjności w rozumieniu „Wytycznych dotyczących kwalifikowalności wydatków na lata 2021 – 2027”.</w:t>
      </w:r>
      <w:r w:rsidRPr="00FC3C35">
        <w:rPr>
          <w:rFonts w:asciiTheme="minorHAnsi" w:eastAsiaTheme="minorHAnsi" w:hAnsiTheme="minorHAnsi" w:cstheme="minorHAnsi"/>
          <w:sz w:val="22"/>
          <w:szCs w:val="22"/>
          <w:lang w:eastAsia="en-US"/>
        </w:rPr>
        <w:t xml:space="preserve"> </w:t>
      </w:r>
    </w:p>
    <w:p w14:paraId="0A37379F" w14:textId="77777777" w:rsidR="002B4836" w:rsidRDefault="002B4836" w:rsidP="002B4836">
      <w:pPr>
        <w:spacing w:after="160" w:line="360" w:lineRule="auto"/>
        <w:contextualSpacing/>
        <w:rPr>
          <w:rFonts w:asciiTheme="minorHAnsi" w:eastAsiaTheme="minorHAnsi" w:hAnsiTheme="minorHAnsi" w:cstheme="minorHAnsi"/>
          <w:sz w:val="24"/>
          <w:szCs w:val="24"/>
          <w:lang w:eastAsia="en-US"/>
        </w:rPr>
      </w:pPr>
    </w:p>
    <w:p w14:paraId="38316F1D" w14:textId="42002744" w:rsidR="002B4836" w:rsidRPr="00FB1BAA" w:rsidRDefault="002B4836" w:rsidP="002B4836">
      <w:pPr>
        <w:numPr>
          <w:ilvl w:val="0"/>
          <w:numId w:val="3"/>
        </w:numPr>
        <w:spacing w:after="160" w:line="360" w:lineRule="auto"/>
        <w:contextualSpacing/>
        <w:rPr>
          <w:rFonts w:asciiTheme="minorHAnsi" w:eastAsiaTheme="minorHAnsi" w:hAnsiTheme="minorHAnsi" w:cstheme="minorHAnsi"/>
          <w:b/>
          <w:sz w:val="24"/>
          <w:szCs w:val="24"/>
          <w:lang w:eastAsia="en-US"/>
        </w:rPr>
      </w:pPr>
      <w:r w:rsidRPr="00FC3C35">
        <w:rPr>
          <w:rFonts w:asciiTheme="minorHAnsi" w:eastAsiaTheme="minorHAnsi" w:hAnsiTheme="minorHAnsi" w:cstheme="minorHAnsi"/>
          <w:sz w:val="24"/>
          <w:szCs w:val="24"/>
          <w:lang w:eastAsia="en-US"/>
        </w:rPr>
        <w:t xml:space="preserve">Szacunkowa wartość zamówienia przekracza kwotę </w:t>
      </w:r>
      <w:r>
        <w:rPr>
          <w:rFonts w:asciiTheme="minorHAnsi" w:eastAsiaTheme="minorHAnsi" w:hAnsiTheme="minorHAnsi" w:cstheme="minorHAnsi"/>
          <w:sz w:val="24"/>
          <w:szCs w:val="24"/>
          <w:lang w:eastAsia="en-US"/>
        </w:rPr>
        <w:t xml:space="preserve"> 80</w:t>
      </w:r>
      <w:r w:rsidRPr="00FC3C35">
        <w:rPr>
          <w:rFonts w:asciiTheme="minorHAnsi" w:eastAsiaTheme="minorHAnsi" w:hAnsiTheme="minorHAnsi" w:cstheme="minorHAnsi"/>
          <w:sz w:val="24"/>
          <w:szCs w:val="24"/>
          <w:lang w:eastAsia="en-US"/>
        </w:rPr>
        <w:t xml:space="preserve"> tyś. PLN netto, a Zamawiający nie jest podmiotem zobowiązanym zgodnie z art. 3 ustawy PZP do jej stosowania, toteż niniejsze zamówienie zostanie udzielone zgodnie z zasadą  konkurencyjności w rozumieniu „Wytycznych dotyczących kwalifikowalności wydatków na lata 2021 – 2027”.</w:t>
      </w:r>
    </w:p>
    <w:p w14:paraId="42EE38A6" w14:textId="53240855" w:rsidR="00640CC0" w:rsidRPr="00E54B9F" w:rsidRDefault="002B4836" w:rsidP="00E54B9F">
      <w:pPr>
        <w:numPr>
          <w:ilvl w:val="0"/>
          <w:numId w:val="3"/>
        </w:numPr>
        <w:spacing w:after="160" w:line="360" w:lineRule="auto"/>
        <w:contextualSpacing/>
        <w:rPr>
          <w:rFonts w:asciiTheme="minorHAnsi" w:eastAsiaTheme="minorHAnsi" w:hAnsiTheme="minorHAnsi" w:cstheme="minorHAnsi"/>
          <w:b/>
          <w:sz w:val="24"/>
          <w:szCs w:val="24"/>
          <w:lang w:eastAsia="en-US"/>
        </w:rPr>
      </w:pPr>
      <w:bookmarkStart w:id="3" w:name="_Hlk191383398"/>
      <w:r w:rsidRPr="00FB1BAA">
        <w:rPr>
          <w:rFonts w:asciiTheme="minorHAnsi" w:eastAsiaTheme="minorHAnsi" w:hAnsiTheme="minorHAnsi" w:cstheme="minorHAnsi"/>
          <w:sz w:val="24"/>
          <w:szCs w:val="24"/>
          <w:lang w:eastAsia="en-US"/>
        </w:rPr>
        <w:t>W okresie realizacji projektu (</w:t>
      </w:r>
      <w:r>
        <w:rPr>
          <w:rFonts w:asciiTheme="minorHAnsi" w:eastAsiaTheme="minorHAnsi" w:hAnsiTheme="minorHAnsi" w:cstheme="minorHAnsi"/>
          <w:sz w:val="24"/>
          <w:szCs w:val="24"/>
          <w:lang w:eastAsia="en-US"/>
        </w:rPr>
        <w:t>0</w:t>
      </w:r>
      <w:r w:rsidR="008E2613">
        <w:rPr>
          <w:rFonts w:asciiTheme="minorHAnsi" w:eastAsiaTheme="minorHAnsi" w:hAnsiTheme="minorHAnsi" w:cstheme="minorHAnsi"/>
          <w:sz w:val="24"/>
          <w:szCs w:val="24"/>
          <w:lang w:eastAsia="en-US"/>
        </w:rPr>
        <w:t>1</w:t>
      </w:r>
      <w:r w:rsidRPr="00FB1BAA">
        <w:rPr>
          <w:rFonts w:asciiTheme="minorHAnsi" w:eastAsiaTheme="minorHAnsi" w:hAnsiTheme="minorHAnsi" w:cstheme="minorHAnsi"/>
          <w:sz w:val="24"/>
          <w:szCs w:val="24"/>
          <w:lang w:eastAsia="en-US"/>
        </w:rPr>
        <w:t>.</w:t>
      </w:r>
      <w:r w:rsidR="008E2613">
        <w:rPr>
          <w:rFonts w:asciiTheme="minorHAnsi" w:eastAsiaTheme="minorHAnsi" w:hAnsiTheme="minorHAnsi" w:cstheme="minorHAnsi"/>
          <w:sz w:val="24"/>
          <w:szCs w:val="24"/>
          <w:lang w:eastAsia="en-US"/>
        </w:rPr>
        <w:t>04</w:t>
      </w:r>
      <w:r w:rsidRPr="00FB1BAA">
        <w:rPr>
          <w:rFonts w:asciiTheme="minorHAnsi" w:eastAsiaTheme="minorHAnsi" w:hAnsiTheme="minorHAnsi" w:cstheme="minorHAnsi"/>
          <w:sz w:val="24"/>
          <w:szCs w:val="24"/>
          <w:lang w:eastAsia="en-US"/>
        </w:rPr>
        <w:t>.202</w:t>
      </w:r>
      <w:r w:rsidR="008E2613">
        <w:rPr>
          <w:rFonts w:asciiTheme="minorHAnsi" w:eastAsiaTheme="minorHAnsi" w:hAnsiTheme="minorHAnsi" w:cstheme="minorHAnsi"/>
          <w:sz w:val="24"/>
          <w:szCs w:val="24"/>
          <w:lang w:eastAsia="en-US"/>
        </w:rPr>
        <w:t>5</w:t>
      </w:r>
      <w:r w:rsidRPr="00FB1BAA">
        <w:rPr>
          <w:rFonts w:asciiTheme="minorHAnsi" w:eastAsiaTheme="minorHAnsi" w:hAnsiTheme="minorHAnsi" w:cstheme="minorHAnsi"/>
          <w:sz w:val="24"/>
          <w:szCs w:val="24"/>
          <w:lang w:eastAsia="en-US"/>
        </w:rPr>
        <w:t xml:space="preserve"> – 3</w:t>
      </w:r>
      <w:r w:rsidR="008E2613">
        <w:rPr>
          <w:rFonts w:asciiTheme="minorHAnsi" w:eastAsiaTheme="minorHAnsi" w:hAnsiTheme="minorHAnsi" w:cstheme="minorHAnsi"/>
          <w:sz w:val="24"/>
          <w:szCs w:val="24"/>
          <w:lang w:eastAsia="en-US"/>
        </w:rPr>
        <w:t>1</w:t>
      </w:r>
      <w:r w:rsidRPr="00FB1BAA">
        <w:rPr>
          <w:rFonts w:asciiTheme="minorHAnsi" w:eastAsiaTheme="minorHAnsi" w:hAnsiTheme="minorHAnsi" w:cstheme="minorHAnsi"/>
          <w:sz w:val="24"/>
          <w:szCs w:val="24"/>
          <w:lang w:eastAsia="en-US"/>
        </w:rPr>
        <w:t>.</w:t>
      </w:r>
      <w:r w:rsidR="008E2613">
        <w:rPr>
          <w:rFonts w:asciiTheme="minorHAnsi" w:eastAsiaTheme="minorHAnsi" w:hAnsiTheme="minorHAnsi" w:cstheme="minorHAnsi"/>
          <w:sz w:val="24"/>
          <w:szCs w:val="24"/>
          <w:lang w:eastAsia="en-US"/>
        </w:rPr>
        <w:t>07</w:t>
      </w:r>
      <w:r w:rsidRPr="00FB1BAA">
        <w:rPr>
          <w:rFonts w:asciiTheme="minorHAnsi" w:eastAsiaTheme="minorHAnsi" w:hAnsiTheme="minorHAnsi" w:cstheme="minorHAnsi"/>
          <w:sz w:val="24"/>
          <w:szCs w:val="24"/>
          <w:lang w:eastAsia="en-US"/>
        </w:rPr>
        <w:t xml:space="preserve">.2027) całkowita wartość usług </w:t>
      </w:r>
      <w:r>
        <w:rPr>
          <w:rFonts w:asciiTheme="minorHAnsi" w:eastAsiaTheme="minorHAnsi" w:hAnsiTheme="minorHAnsi" w:cstheme="minorHAnsi"/>
          <w:sz w:val="24"/>
          <w:szCs w:val="24"/>
          <w:lang w:eastAsia="en-US"/>
        </w:rPr>
        <w:t>noclegowych</w:t>
      </w:r>
      <w:r w:rsidR="00640CC0">
        <w:rPr>
          <w:rFonts w:asciiTheme="minorHAnsi" w:eastAsiaTheme="minorHAnsi" w:hAnsiTheme="minorHAnsi" w:cstheme="minorHAnsi"/>
          <w:sz w:val="24"/>
          <w:szCs w:val="24"/>
          <w:lang w:eastAsia="en-US"/>
        </w:rPr>
        <w:t xml:space="preserve">, cateringowych i wynajmu </w:t>
      </w:r>
      <w:proofErr w:type="spellStart"/>
      <w:r w:rsidR="00640CC0">
        <w:rPr>
          <w:rFonts w:asciiTheme="minorHAnsi" w:eastAsiaTheme="minorHAnsi" w:hAnsiTheme="minorHAnsi" w:cstheme="minorHAnsi"/>
          <w:sz w:val="24"/>
          <w:szCs w:val="24"/>
          <w:lang w:eastAsia="en-US"/>
        </w:rPr>
        <w:t>sal</w:t>
      </w:r>
      <w:proofErr w:type="spellEnd"/>
      <w:r w:rsidRPr="00FB1BAA">
        <w:rPr>
          <w:rFonts w:asciiTheme="minorHAnsi" w:eastAsiaTheme="minorHAnsi" w:hAnsiTheme="minorHAnsi" w:cstheme="minorHAnsi"/>
          <w:sz w:val="24"/>
          <w:szCs w:val="24"/>
          <w:lang w:eastAsia="en-US"/>
        </w:rPr>
        <w:t xml:space="preserve"> wyniesie  </w:t>
      </w:r>
      <w:r w:rsidR="0072164E" w:rsidRPr="005711D2">
        <w:rPr>
          <w:rFonts w:asciiTheme="minorHAnsi" w:eastAsiaTheme="minorHAnsi" w:hAnsiTheme="minorHAnsi" w:cstheme="minorHAnsi"/>
          <w:sz w:val="24"/>
          <w:szCs w:val="24"/>
          <w:lang w:eastAsia="en-US"/>
        </w:rPr>
        <w:t>298 621,00</w:t>
      </w:r>
      <w:r w:rsidRPr="005711D2">
        <w:rPr>
          <w:rFonts w:asciiTheme="minorHAnsi" w:eastAsiaTheme="minorHAnsi" w:hAnsiTheme="minorHAnsi" w:cstheme="minorHAnsi"/>
          <w:sz w:val="24"/>
          <w:szCs w:val="24"/>
          <w:lang w:eastAsia="en-US"/>
        </w:rPr>
        <w:t xml:space="preserve"> PLN brutto i dotyczy zapewnienia </w:t>
      </w:r>
      <w:r w:rsidR="00640CC0" w:rsidRPr="005711D2">
        <w:rPr>
          <w:rFonts w:asciiTheme="minorHAnsi" w:eastAsiaTheme="minorHAnsi" w:hAnsiTheme="minorHAnsi" w:cstheme="minorHAnsi"/>
          <w:sz w:val="24"/>
          <w:szCs w:val="24"/>
          <w:lang w:eastAsia="en-US"/>
        </w:rPr>
        <w:t>tych usług</w:t>
      </w:r>
      <w:r w:rsidR="00071490" w:rsidRPr="005711D2">
        <w:rPr>
          <w:rFonts w:asciiTheme="minorHAnsi" w:eastAsiaTheme="minorHAnsi" w:hAnsiTheme="minorHAnsi" w:cstheme="minorHAnsi"/>
          <w:sz w:val="24"/>
          <w:szCs w:val="24"/>
          <w:lang w:eastAsia="en-US"/>
        </w:rPr>
        <w:t xml:space="preserve"> </w:t>
      </w:r>
      <w:r w:rsidRPr="005711D2">
        <w:rPr>
          <w:rFonts w:asciiTheme="minorHAnsi" w:eastAsiaTheme="minorHAnsi" w:hAnsiTheme="minorHAnsi" w:cstheme="minorHAnsi"/>
          <w:sz w:val="24"/>
          <w:szCs w:val="24"/>
          <w:lang w:eastAsia="en-US"/>
        </w:rPr>
        <w:t xml:space="preserve">podczas </w:t>
      </w:r>
      <w:r w:rsidR="00071490" w:rsidRPr="005711D2">
        <w:rPr>
          <w:rFonts w:asciiTheme="minorHAnsi" w:eastAsiaTheme="minorHAnsi" w:hAnsiTheme="minorHAnsi" w:cstheme="minorHAnsi"/>
          <w:sz w:val="24"/>
          <w:szCs w:val="24"/>
          <w:lang w:eastAsia="en-US"/>
        </w:rPr>
        <w:t xml:space="preserve">spotkań ekspertów, </w:t>
      </w:r>
      <w:r w:rsidRPr="005711D2">
        <w:rPr>
          <w:rFonts w:asciiTheme="minorHAnsi" w:eastAsiaTheme="minorHAnsi" w:hAnsiTheme="minorHAnsi" w:cstheme="minorHAnsi"/>
          <w:sz w:val="24"/>
          <w:szCs w:val="24"/>
          <w:lang w:eastAsia="en-US"/>
        </w:rPr>
        <w:t>szkoleń, warsztatów</w:t>
      </w:r>
      <w:r w:rsidR="00E54B9F" w:rsidRPr="005711D2">
        <w:rPr>
          <w:rFonts w:asciiTheme="minorHAnsi" w:eastAsiaTheme="minorHAnsi" w:hAnsiTheme="minorHAnsi" w:cstheme="minorHAnsi"/>
          <w:sz w:val="24"/>
          <w:szCs w:val="24"/>
          <w:lang w:eastAsia="en-US"/>
        </w:rPr>
        <w:t>, konferencji</w:t>
      </w:r>
      <w:r w:rsidRPr="005711D2">
        <w:rPr>
          <w:rFonts w:asciiTheme="minorHAnsi" w:eastAsiaTheme="minorHAnsi" w:hAnsiTheme="minorHAnsi" w:cstheme="minorHAnsi"/>
          <w:sz w:val="24"/>
          <w:szCs w:val="24"/>
          <w:lang w:eastAsia="en-US"/>
        </w:rPr>
        <w:t xml:space="preserve"> .</w:t>
      </w:r>
      <w:r w:rsidRPr="008E2613">
        <w:rPr>
          <w:rFonts w:asciiTheme="minorHAnsi" w:eastAsiaTheme="minorHAnsi" w:hAnsiTheme="minorHAnsi" w:cstheme="minorHAnsi"/>
          <w:sz w:val="24"/>
          <w:szCs w:val="24"/>
          <w:highlight w:val="yellow"/>
          <w:lang w:eastAsia="en-US"/>
        </w:rPr>
        <w:t xml:space="preserve"> </w:t>
      </w:r>
      <w:r w:rsidRPr="000E3876">
        <w:rPr>
          <w:rFonts w:asciiTheme="minorHAnsi" w:eastAsiaTheme="minorHAnsi" w:hAnsiTheme="minorHAnsi" w:cstheme="minorHAnsi"/>
          <w:sz w:val="24"/>
          <w:szCs w:val="24"/>
          <w:lang w:eastAsia="en-US"/>
        </w:rPr>
        <w:t xml:space="preserve">Niniejsze zapytanie ofertowe dotyczy świadczenia </w:t>
      </w:r>
      <w:r w:rsidR="00640CC0">
        <w:rPr>
          <w:rFonts w:asciiTheme="minorHAnsi" w:eastAsiaTheme="minorHAnsi" w:hAnsiTheme="minorHAnsi" w:cstheme="minorHAnsi"/>
          <w:sz w:val="24"/>
          <w:szCs w:val="24"/>
          <w:lang w:eastAsia="en-US"/>
        </w:rPr>
        <w:t>usług</w:t>
      </w:r>
      <w:r w:rsidR="00A213E3">
        <w:rPr>
          <w:rFonts w:asciiTheme="minorHAnsi" w:eastAsiaTheme="minorHAnsi" w:hAnsiTheme="minorHAnsi" w:cstheme="minorHAnsi"/>
          <w:sz w:val="24"/>
          <w:szCs w:val="24"/>
          <w:lang w:eastAsia="en-US"/>
        </w:rPr>
        <w:t xml:space="preserve"> </w:t>
      </w:r>
      <w:r w:rsidR="008A40DC">
        <w:rPr>
          <w:rFonts w:asciiTheme="minorHAnsi" w:eastAsiaTheme="minorHAnsi" w:hAnsiTheme="minorHAnsi" w:cstheme="minorHAnsi"/>
          <w:sz w:val="24"/>
          <w:szCs w:val="24"/>
          <w:lang w:eastAsia="en-US"/>
        </w:rPr>
        <w:t xml:space="preserve">cateringowych </w:t>
      </w:r>
      <w:r w:rsidR="00A213E3">
        <w:rPr>
          <w:rFonts w:asciiTheme="minorHAnsi" w:eastAsiaTheme="minorHAnsi" w:hAnsiTheme="minorHAnsi" w:cstheme="minorHAnsi"/>
          <w:sz w:val="24"/>
          <w:szCs w:val="24"/>
          <w:lang w:eastAsia="en-US"/>
        </w:rPr>
        <w:t xml:space="preserve">na </w:t>
      </w:r>
      <w:r w:rsidR="008A40DC">
        <w:rPr>
          <w:rFonts w:asciiTheme="minorHAnsi" w:eastAsiaTheme="minorHAnsi" w:hAnsiTheme="minorHAnsi" w:cstheme="minorHAnsi"/>
          <w:sz w:val="24"/>
          <w:szCs w:val="24"/>
          <w:lang w:eastAsia="en-US"/>
        </w:rPr>
        <w:t>1</w:t>
      </w:r>
      <w:r w:rsidR="00A213E3">
        <w:rPr>
          <w:rFonts w:asciiTheme="minorHAnsi" w:eastAsiaTheme="minorHAnsi" w:hAnsiTheme="minorHAnsi" w:cstheme="minorHAnsi"/>
          <w:sz w:val="24"/>
          <w:szCs w:val="24"/>
          <w:lang w:eastAsia="en-US"/>
        </w:rPr>
        <w:t xml:space="preserve"> spotkani</w:t>
      </w:r>
      <w:r w:rsidR="008A40DC">
        <w:rPr>
          <w:rFonts w:asciiTheme="minorHAnsi" w:eastAsiaTheme="minorHAnsi" w:hAnsiTheme="minorHAnsi" w:cstheme="minorHAnsi"/>
          <w:sz w:val="24"/>
          <w:szCs w:val="24"/>
          <w:lang w:eastAsia="en-US"/>
        </w:rPr>
        <w:t>e</w:t>
      </w:r>
      <w:r w:rsidR="00A213E3">
        <w:rPr>
          <w:rFonts w:asciiTheme="minorHAnsi" w:eastAsiaTheme="minorHAnsi" w:hAnsiTheme="minorHAnsi" w:cstheme="minorHAnsi"/>
          <w:sz w:val="24"/>
          <w:szCs w:val="24"/>
          <w:lang w:eastAsia="en-US"/>
        </w:rPr>
        <w:t xml:space="preserve"> eksperckie </w:t>
      </w:r>
      <w:r w:rsidR="00640CC0">
        <w:rPr>
          <w:rFonts w:asciiTheme="minorHAnsi" w:eastAsiaTheme="minorHAnsi" w:hAnsiTheme="minorHAnsi" w:cstheme="minorHAnsi"/>
          <w:sz w:val="24"/>
          <w:szCs w:val="24"/>
          <w:lang w:eastAsia="en-US"/>
        </w:rPr>
        <w:t xml:space="preserve"> w </w:t>
      </w:r>
      <w:r w:rsidR="00E54B9F">
        <w:rPr>
          <w:rFonts w:asciiTheme="minorHAnsi" w:eastAsiaTheme="minorHAnsi" w:hAnsiTheme="minorHAnsi" w:cstheme="minorHAnsi"/>
          <w:sz w:val="24"/>
          <w:szCs w:val="24"/>
          <w:lang w:eastAsia="en-US"/>
        </w:rPr>
        <w:t>postaci</w:t>
      </w:r>
      <w:r w:rsidR="00E54B9F">
        <w:rPr>
          <w:rFonts w:asciiTheme="minorHAnsi" w:eastAsiaTheme="minorHAnsi" w:hAnsiTheme="minorHAnsi" w:cstheme="minorHAnsi"/>
          <w:b/>
          <w:sz w:val="24"/>
          <w:szCs w:val="24"/>
          <w:lang w:eastAsia="en-US"/>
        </w:rPr>
        <w:t xml:space="preserve"> </w:t>
      </w:r>
      <w:r w:rsidR="008A40DC">
        <w:rPr>
          <w:rFonts w:asciiTheme="minorHAnsi" w:eastAsiaTheme="minorHAnsi" w:hAnsiTheme="minorHAnsi" w:cstheme="minorHAnsi"/>
          <w:bCs/>
          <w:sz w:val="24"/>
          <w:szCs w:val="24"/>
          <w:lang w:eastAsia="en-US"/>
        </w:rPr>
        <w:t>zapewnienia obiadów oraz 2 przerw kawowych w trakcie trzydniowego spotkania ekspertów</w:t>
      </w:r>
      <w:r w:rsidR="0010433A">
        <w:rPr>
          <w:rFonts w:asciiTheme="minorHAnsi" w:eastAsiaTheme="minorHAnsi" w:hAnsiTheme="minorHAnsi" w:cstheme="minorHAnsi"/>
          <w:bCs/>
          <w:sz w:val="24"/>
          <w:szCs w:val="24"/>
          <w:lang w:eastAsia="en-US"/>
        </w:rPr>
        <w:t xml:space="preserve"> w </w:t>
      </w:r>
      <w:r w:rsidR="00220821">
        <w:rPr>
          <w:rFonts w:asciiTheme="minorHAnsi" w:eastAsiaTheme="minorHAnsi" w:hAnsiTheme="minorHAnsi" w:cstheme="minorHAnsi"/>
          <w:bCs/>
          <w:sz w:val="24"/>
          <w:szCs w:val="24"/>
          <w:lang w:eastAsia="en-US"/>
        </w:rPr>
        <w:t>Warszawie.</w:t>
      </w:r>
    </w:p>
    <w:p w14:paraId="5B807E1B" w14:textId="53586820" w:rsidR="002B4836" w:rsidRPr="00640CC0" w:rsidRDefault="002B4836" w:rsidP="00E54B9F">
      <w:pPr>
        <w:spacing w:after="160" w:line="360" w:lineRule="auto"/>
        <w:ind w:left="708"/>
        <w:rPr>
          <w:rFonts w:asciiTheme="minorHAnsi" w:eastAsiaTheme="minorHAnsi" w:hAnsiTheme="minorHAnsi" w:cstheme="minorHAnsi"/>
          <w:b/>
          <w:sz w:val="24"/>
          <w:szCs w:val="24"/>
          <w:lang w:eastAsia="en-US"/>
        </w:rPr>
      </w:pPr>
      <w:r w:rsidRPr="00640CC0">
        <w:rPr>
          <w:rFonts w:asciiTheme="minorHAnsi" w:eastAsiaTheme="minorHAnsi" w:hAnsiTheme="minorHAnsi" w:cstheme="minorHAnsi"/>
          <w:sz w:val="24"/>
          <w:szCs w:val="24"/>
          <w:lang w:eastAsia="en-US"/>
        </w:rPr>
        <w:t>Szczegóły dotyczące kolejnych spotkań oraz dalszych zamówień będą określane na bieżąco, w zależności od potrzeb i planowanych działań w projekcie</w:t>
      </w:r>
      <w:r w:rsidR="008171E0">
        <w:rPr>
          <w:rFonts w:asciiTheme="minorHAnsi" w:eastAsiaTheme="minorHAnsi" w:hAnsiTheme="minorHAnsi" w:cstheme="minorHAnsi"/>
          <w:sz w:val="24"/>
          <w:szCs w:val="24"/>
          <w:lang w:eastAsia="en-US"/>
        </w:rPr>
        <w:t>, i będą</w:t>
      </w:r>
      <w:r w:rsidRPr="00640CC0">
        <w:rPr>
          <w:rFonts w:asciiTheme="minorHAnsi" w:eastAsiaTheme="minorHAnsi" w:hAnsiTheme="minorHAnsi" w:cstheme="minorHAnsi"/>
          <w:sz w:val="24"/>
          <w:szCs w:val="24"/>
          <w:lang w:eastAsia="en-US"/>
        </w:rPr>
        <w:t xml:space="preserve"> objęte odrębną procedurą ofertową</w:t>
      </w:r>
      <w:r w:rsidR="008171E0">
        <w:rPr>
          <w:rFonts w:asciiTheme="minorHAnsi" w:eastAsiaTheme="minorHAnsi" w:hAnsiTheme="minorHAnsi" w:cstheme="minorHAnsi"/>
          <w:sz w:val="24"/>
          <w:szCs w:val="24"/>
          <w:lang w:eastAsia="en-US"/>
        </w:rPr>
        <w:t>.</w:t>
      </w:r>
    </w:p>
    <w:bookmarkEnd w:id="3"/>
    <w:p w14:paraId="6B72B217" w14:textId="77777777" w:rsidR="002B4836" w:rsidRPr="00DD5F07" w:rsidRDefault="002B4836" w:rsidP="002B4836">
      <w:pPr>
        <w:numPr>
          <w:ilvl w:val="0"/>
          <w:numId w:val="3"/>
        </w:numPr>
        <w:spacing w:after="160" w:line="360" w:lineRule="auto"/>
        <w:contextualSpacing/>
        <w:rPr>
          <w:rFonts w:asciiTheme="minorHAnsi" w:eastAsiaTheme="minorHAnsi" w:hAnsiTheme="minorHAnsi" w:cstheme="minorHAnsi"/>
          <w:b/>
          <w:sz w:val="24"/>
          <w:szCs w:val="24"/>
          <w:lang w:eastAsia="en-US"/>
        </w:rPr>
      </w:pPr>
      <w:r w:rsidRPr="00FC3C35">
        <w:rPr>
          <w:rFonts w:asciiTheme="minorHAnsi" w:eastAsiaTheme="minorHAnsi" w:hAnsiTheme="minorHAnsi" w:cstheme="minorHAnsi"/>
          <w:sz w:val="24"/>
          <w:szCs w:val="24"/>
          <w:lang w:eastAsia="en-US"/>
        </w:rPr>
        <w:t>Zamawiający nie dopuszcza możliwości składani</w:t>
      </w:r>
      <w:r>
        <w:rPr>
          <w:rFonts w:asciiTheme="minorHAnsi" w:eastAsiaTheme="minorHAnsi" w:hAnsiTheme="minorHAnsi" w:cstheme="minorHAnsi"/>
          <w:sz w:val="24"/>
          <w:szCs w:val="24"/>
          <w:lang w:eastAsia="en-US"/>
        </w:rPr>
        <w:t xml:space="preserve">a ofert </w:t>
      </w:r>
      <w:r w:rsidRPr="00FC3C35">
        <w:rPr>
          <w:rFonts w:asciiTheme="minorHAnsi" w:eastAsiaTheme="minorHAnsi" w:hAnsiTheme="minorHAnsi" w:cstheme="minorHAnsi"/>
          <w:sz w:val="24"/>
          <w:szCs w:val="24"/>
          <w:lang w:eastAsia="en-US"/>
        </w:rPr>
        <w:t>wariantowych.</w:t>
      </w:r>
    </w:p>
    <w:p w14:paraId="380BF4F9" w14:textId="0A33A80A" w:rsidR="00B92587" w:rsidRPr="00636D7C" w:rsidRDefault="002B4836" w:rsidP="00B95F03">
      <w:pPr>
        <w:pStyle w:val="Akapitzlist"/>
        <w:numPr>
          <w:ilvl w:val="0"/>
          <w:numId w:val="3"/>
        </w:numPr>
        <w:spacing w:after="160" w:line="360" w:lineRule="auto"/>
        <w:jc w:val="both"/>
        <w:rPr>
          <w:rFonts w:asciiTheme="minorHAnsi" w:eastAsiaTheme="minorHAnsi" w:hAnsiTheme="minorHAnsi" w:cstheme="minorHAnsi"/>
          <w:b/>
          <w:sz w:val="24"/>
          <w:szCs w:val="24"/>
          <w:lang w:eastAsia="en-US"/>
        </w:rPr>
      </w:pPr>
      <w:r w:rsidRPr="00B95F03">
        <w:rPr>
          <w:rFonts w:asciiTheme="minorHAnsi" w:eastAsiaTheme="minorHAnsi" w:hAnsiTheme="minorHAnsi" w:cstheme="minorHAnsi"/>
          <w:sz w:val="24"/>
          <w:szCs w:val="24"/>
          <w:lang w:eastAsia="en-US"/>
        </w:rPr>
        <w:t xml:space="preserve">Zamawiający dopuszcza możliwość składania ofert częściowych. Jako część zamówienia należy rozumieć zapewnienie pełnego zakresu </w:t>
      </w:r>
      <w:r w:rsidR="00640CC0" w:rsidRPr="00B95F03">
        <w:rPr>
          <w:rFonts w:asciiTheme="minorHAnsi" w:eastAsiaTheme="minorHAnsi" w:hAnsiTheme="minorHAnsi" w:cstheme="minorHAnsi"/>
          <w:sz w:val="24"/>
          <w:szCs w:val="24"/>
          <w:lang w:eastAsia="en-US"/>
        </w:rPr>
        <w:t xml:space="preserve">usługi zgodnie z opisanymi typami usług </w:t>
      </w:r>
      <w:r w:rsidRPr="00B95F03">
        <w:rPr>
          <w:rFonts w:asciiTheme="minorHAnsi" w:eastAsiaTheme="minorHAnsi" w:hAnsiTheme="minorHAnsi" w:cstheme="minorHAnsi"/>
          <w:sz w:val="24"/>
          <w:szCs w:val="24"/>
          <w:lang w:eastAsia="en-US"/>
        </w:rPr>
        <w:t>dla jednego spotkania w wybranym terminie.</w:t>
      </w:r>
      <w:r w:rsidR="00A213E3" w:rsidRPr="00B95F03">
        <w:rPr>
          <w:rFonts w:asciiTheme="minorHAnsi" w:eastAsiaTheme="minorHAnsi" w:hAnsiTheme="minorHAnsi" w:cstheme="minorHAnsi"/>
          <w:sz w:val="24"/>
          <w:szCs w:val="24"/>
          <w:lang w:eastAsia="en-US"/>
        </w:rPr>
        <w:t xml:space="preserve"> </w:t>
      </w:r>
    </w:p>
    <w:p w14:paraId="7AC24E23" w14:textId="77777777" w:rsidR="00636D7C" w:rsidRPr="00B95F03" w:rsidRDefault="00636D7C" w:rsidP="00636D7C">
      <w:pPr>
        <w:pStyle w:val="Akapitzlist"/>
        <w:spacing w:after="160" w:line="360" w:lineRule="auto"/>
        <w:jc w:val="both"/>
        <w:rPr>
          <w:rFonts w:asciiTheme="minorHAnsi" w:eastAsiaTheme="minorHAnsi" w:hAnsiTheme="minorHAnsi" w:cstheme="minorHAnsi"/>
          <w:b/>
          <w:sz w:val="24"/>
          <w:szCs w:val="24"/>
          <w:lang w:eastAsia="en-US"/>
        </w:rPr>
      </w:pPr>
    </w:p>
    <w:p w14:paraId="0DCA94F5" w14:textId="53E182AB" w:rsidR="002B4836" w:rsidRPr="00B95F03" w:rsidRDefault="002B4836" w:rsidP="008A40DC">
      <w:pPr>
        <w:pStyle w:val="Akapitzlist"/>
        <w:numPr>
          <w:ilvl w:val="0"/>
          <w:numId w:val="26"/>
        </w:numPr>
        <w:spacing w:after="160" w:line="360" w:lineRule="auto"/>
        <w:jc w:val="both"/>
        <w:rPr>
          <w:rFonts w:asciiTheme="minorHAnsi" w:eastAsiaTheme="minorHAnsi" w:hAnsiTheme="minorHAnsi" w:cstheme="minorHAnsi"/>
          <w:b/>
          <w:sz w:val="24"/>
          <w:szCs w:val="24"/>
          <w:lang w:eastAsia="en-US"/>
        </w:rPr>
      </w:pPr>
      <w:r w:rsidRPr="00B95F03">
        <w:rPr>
          <w:rFonts w:asciiTheme="minorHAnsi" w:eastAsiaTheme="minorHAnsi" w:hAnsiTheme="minorHAnsi" w:cstheme="minorHAnsi"/>
          <w:b/>
          <w:sz w:val="24"/>
          <w:szCs w:val="24"/>
          <w:lang w:eastAsia="en-US"/>
        </w:rPr>
        <w:t>TERMINY I INNE POSTANOWIENIA</w:t>
      </w:r>
    </w:p>
    <w:p w14:paraId="2FC13FA4" w14:textId="0B0802A1" w:rsidR="002B4836" w:rsidRPr="005711D2" w:rsidRDefault="002B4836" w:rsidP="002B4836">
      <w:pPr>
        <w:numPr>
          <w:ilvl w:val="0"/>
          <w:numId w:val="18"/>
        </w:numPr>
        <w:spacing w:before="120" w:after="120" w:line="360" w:lineRule="auto"/>
        <w:contextualSpacing/>
        <w:jc w:val="both"/>
        <w:rPr>
          <w:rFonts w:asciiTheme="minorHAnsi" w:eastAsiaTheme="minorHAnsi" w:hAnsiTheme="minorHAnsi" w:cstheme="minorHAnsi"/>
          <w:sz w:val="24"/>
          <w:szCs w:val="22"/>
          <w:lang w:eastAsia="en-US"/>
        </w:rPr>
      </w:pPr>
      <w:r w:rsidRPr="00FC3C35">
        <w:rPr>
          <w:rFonts w:asciiTheme="minorHAnsi" w:eastAsiaTheme="minorHAnsi" w:hAnsiTheme="minorHAnsi" w:cstheme="minorHAnsi"/>
          <w:sz w:val="24"/>
          <w:szCs w:val="22"/>
          <w:lang w:eastAsia="en-US"/>
        </w:rPr>
        <w:t xml:space="preserve">Termin na składanie ofert </w:t>
      </w:r>
      <w:r w:rsidRPr="004F5CAC">
        <w:rPr>
          <w:rFonts w:asciiTheme="minorHAnsi" w:eastAsiaTheme="minorHAnsi" w:hAnsiTheme="minorHAnsi" w:cstheme="minorHAnsi"/>
          <w:b/>
          <w:bCs/>
          <w:sz w:val="24"/>
          <w:szCs w:val="22"/>
          <w:lang w:eastAsia="en-US"/>
        </w:rPr>
        <w:t xml:space="preserve">do </w:t>
      </w:r>
      <w:r w:rsidR="008A40DC" w:rsidRPr="004F5CAC">
        <w:rPr>
          <w:rFonts w:asciiTheme="minorHAnsi" w:eastAsiaTheme="minorHAnsi" w:hAnsiTheme="minorHAnsi" w:cstheme="minorHAnsi"/>
          <w:b/>
          <w:bCs/>
          <w:sz w:val="24"/>
          <w:szCs w:val="22"/>
          <w:lang w:eastAsia="en-US"/>
        </w:rPr>
        <w:t>0</w:t>
      </w:r>
      <w:r w:rsidR="00220821">
        <w:rPr>
          <w:rFonts w:asciiTheme="minorHAnsi" w:eastAsiaTheme="minorHAnsi" w:hAnsiTheme="minorHAnsi" w:cstheme="minorHAnsi"/>
          <w:b/>
          <w:bCs/>
          <w:sz w:val="24"/>
          <w:szCs w:val="22"/>
          <w:lang w:eastAsia="en-US"/>
        </w:rPr>
        <w:t>1</w:t>
      </w:r>
      <w:r w:rsidR="008E2613" w:rsidRPr="004F5CAC">
        <w:rPr>
          <w:rFonts w:asciiTheme="minorHAnsi" w:eastAsiaTheme="minorHAnsi" w:hAnsiTheme="minorHAnsi" w:cstheme="minorHAnsi"/>
          <w:b/>
          <w:bCs/>
          <w:sz w:val="24"/>
          <w:szCs w:val="22"/>
          <w:lang w:eastAsia="en-US"/>
        </w:rPr>
        <w:t xml:space="preserve"> </w:t>
      </w:r>
      <w:r w:rsidR="00220821">
        <w:rPr>
          <w:rFonts w:asciiTheme="minorHAnsi" w:eastAsiaTheme="minorHAnsi" w:hAnsiTheme="minorHAnsi" w:cstheme="minorHAnsi"/>
          <w:b/>
          <w:bCs/>
          <w:sz w:val="24"/>
          <w:szCs w:val="22"/>
          <w:lang w:eastAsia="en-US"/>
        </w:rPr>
        <w:t xml:space="preserve">sierpnia </w:t>
      </w:r>
      <w:r w:rsidRPr="004F5CAC">
        <w:rPr>
          <w:rFonts w:asciiTheme="minorHAnsi" w:eastAsiaTheme="minorHAnsi" w:hAnsiTheme="minorHAnsi" w:cstheme="minorHAnsi"/>
          <w:b/>
          <w:bCs/>
          <w:sz w:val="24"/>
          <w:szCs w:val="22"/>
          <w:lang w:eastAsia="en-US"/>
        </w:rPr>
        <w:t>2025</w:t>
      </w:r>
      <w:r w:rsidRPr="005711D2">
        <w:rPr>
          <w:rFonts w:asciiTheme="minorHAnsi" w:eastAsiaTheme="minorHAnsi" w:hAnsiTheme="minorHAnsi" w:cstheme="minorHAnsi"/>
          <w:sz w:val="24"/>
          <w:szCs w:val="22"/>
          <w:lang w:eastAsia="en-US"/>
        </w:rPr>
        <w:t xml:space="preserve"> r.</w:t>
      </w:r>
    </w:p>
    <w:p w14:paraId="23B338BE" w14:textId="26BC896D" w:rsidR="002B4836" w:rsidRPr="00FC3C35" w:rsidRDefault="002B4836" w:rsidP="002B4836">
      <w:pPr>
        <w:numPr>
          <w:ilvl w:val="0"/>
          <w:numId w:val="18"/>
        </w:numPr>
        <w:spacing w:before="120" w:after="120" w:line="360" w:lineRule="auto"/>
        <w:contextualSpacing/>
        <w:jc w:val="both"/>
        <w:rPr>
          <w:rFonts w:asciiTheme="minorHAnsi" w:eastAsiaTheme="minorHAnsi" w:hAnsiTheme="minorHAnsi" w:cstheme="minorHAnsi"/>
          <w:sz w:val="22"/>
          <w:szCs w:val="22"/>
          <w:lang w:eastAsia="en-US"/>
        </w:rPr>
      </w:pPr>
      <w:r w:rsidRPr="00FC3C35">
        <w:rPr>
          <w:rFonts w:asciiTheme="minorHAnsi" w:eastAsiaTheme="minorHAnsi" w:hAnsiTheme="minorHAnsi" w:cstheme="minorHAnsi"/>
          <w:sz w:val="24"/>
          <w:szCs w:val="22"/>
          <w:lang w:eastAsia="en-US"/>
        </w:rPr>
        <w:t xml:space="preserve">Rozstrzygnięcie ofert, które wpłynęły na zapytanie ofertowe nastąpi do </w:t>
      </w:r>
      <w:r w:rsidR="008A40DC" w:rsidRPr="004F5CAC">
        <w:rPr>
          <w:rFonts w:asciiTheme="minorHAnsi" w:eastAsiaTheme="minorHAnsi" w:hAnsiTheme="minorHAnsi" w:cstheme="minorHAnsi"/>
          <w:b/>
          <w:bCs/>
          <w:sz w:val="24"/>
          <w:szCs w:val="22"/>
          <w:lang w:eastAsia="en-US"/>
        </w:rPr>
        <w:t>04</w:t>
      </w:r>
      <w:r w:rsidRPr="004F5CAC">
        <w:rPr>
          <w:rFonts w:asciiTheme="minorHAnsi" w:eastAsiaTheme="minorHAnsi" w:hAnsiTheme="minorHAnsi" w:cstheme="minorHAnsi"/>
          <w:b/>
          <w:bCs/>
          <w:sz w:val="24"/>
          <w:szCs w:val="22"/>
          <w:lang w:eastAsia="en-US"/>
        </w:rPr>
        <w:t xml:space="preserve"> </w:t>
      </w:r>
      <w:r w:rsidR="00220821">
        <w:rPr>
          <w:rFonts w:asciiTheme="minorHAnsi" w:eastAsiaTheme="minorHAnsi" w:hAnsiTheme="minorHAnsi" w:cstheme="minorHAnsi"/>
          <w:b/>
          <w:bCs/>
          <w:sz w:val="24"/>
          <w:szCs w:val="22"/>
          <w:lang w:eastAsia="en-US"/>
        </w:rPr>
        <w:t>sierpnia</w:t>
      </w:r>
      <w:r w:rsidRPr="004F5CAC">
        <w:rPr>
          <w:rFonts w:asciiTheme="minorHAnsi" w:eastAsiaTheme="minorHAnsi" w:hAnsiTheme="minorHAnsi" w:cstheme="minorHAnsi"/>
          <w:b/>
          <w:bCs/>
          <w:sz w:val="24"/>
          <w:szCs w:val="22"/>
          <w:lang w:eastAsia="en-US"/>
        </w:rPr>
        <w:t xml:space="preserve"> 2025 r</w:t>
      </w:r>
      <w:r w:rsidRPr="00FC3C35">
        <w:rPr>
          <w:rFonts w:asciiTheme="minorHAnsi" w:eastAsiaTheme="minorHAnsi" w:hAnsiTheme="minorHAnsi" w:cstheme="minorHAnsi"/>
          <w:sz w:val="24"/>
          <w:szCs w:val="22"/>
          <w:lang w:eastAsia="en-US"/>
        </w:rPr>
        <w:t>.</w:t>
      </w:r>
    </w:p>
    <w:p w14:paraId="2D949369" w14:textId="6FA7B055" w:rsidR="002B4836" w:rsidRPr="005711D2" w:rsidRDefault="002B4836" w:rsidP="002B4836">
      <w:pPr>
        <w:numPr>
          <w:ilvl w:val="0"/>
          <w:numId w:val="18"/>
        </w:numPr>
        <w:spacing w:before="120" w:after="120" w:line="360" w:lineRule="auto"/>
        <w:ind w:left="499" w:hanging="357"/>
        <w:contextualSpacing/>
        <w:jc w:val="both"/>
        <w:rPr>
          <w:rFonts w:asciiTheme="minorHAnsi" w:eastAsiaTheme="minorHAnsi" w:hAnsiTheme="minorHAnsi" w:cstheme="minorHAnsi"/>
          <w:sz w:val="22"/>
          <w:szCs w:val="22"/>
          <w:lang w:eastAsia="en-US"/>
        </w:rPr>
      </w:pPr>
      <w:r w:rsidRPr="00FC3C35">
        <w:rPr>
          <w:rFonts w:asciiTheme="minorHAnsi" w:eastAsiaTheme="minorHAnsi" w:hAnsiTheme="minorHAnsi" w:cstheme="minorHAnsi"/>
          <w:sz w:val="24"/>
          <w:szCs w:val="24"/>
          <w:lang w:eastAsia="en-US"/>
        </w:rPr>
        <w:t xml:space="preserve">Termin związania ofertą Zamawiający ustala na </w:t>
      </w:r>
      <w:r w:rsidR="00DA2914" w:rsidRPr="005711D2">
        <w:rPr>
          <w:rFonts w:asciiTheme="minorHAnsi" w:eastAsiaTheme="minorHAnsi" w:hAnsiTheme="minorHAnsi" w:cstheme="minorHAnsi"/>
          <w:sz w:val="24"/>
          <w:szCs w:val="24"/>
          <w:lang w:eastAsia="en-US"/>
        </w:rPr>
        <w:t>3</w:t>
      </w:r>
      <w:r w:rsidRPr="005711D2">
        <w:rPr>
          <w:rFonts w:asciiTheme="minorHAnsi" w:eastAsiaTheme="minorHAnsi" w:hAnsiTheme="minorHAnsi" w:cstheme="minorHAnsi"/>
          <w:sz w:val="24"/>
          <w:szCs w:val="24"/>
          <w:lang w:eastAsia="en-US"/>
        </w:rPr>
        <w:t>0 dni.</w:t>
      </w:r>
    </w:p>
    <w:p w14:paraId="37E7FA70" w14:textId="77777777" w:rsidR="002B4836" w:rsidRPr="00FC3C35" w:rsidRDefault="002B4836" w:rsidP="002B4836">
      <w:pPr>
        <w:numPr>
          <w:ilvl w:val="0"/>
          <w:numId w:val="18"/>
        </w:numPr>
        <w:spacing w:before="120" w:after="120" w:line="360" w:lineRule="auto"/>
        <w:ind w:left="499" w:hanging="357"/>
        <w:contextualSpacing/>
        <w:rPr>
          <w:rFonts w:asciiTheme="minorHAnsi" w:eastAsiaTheme="minorHAnsi" w:hAnsiTheme="minorHAnsi" w:cstheme="minorHAnsi"/>
          <w:sz w:val="24"/>
          <w:szCs w:val="22"/>
          <w:lang w:eastAsia="en-US"/>
        </w:rPr>
      </w:pPr>
      <w:r w:rsidRPr="00FC3C35">
        <w:rPr>
          <w:rFonts w:asciiTheme="minorHAnsi" w:eastAsiaTheme="minorHAnsi" w:hAnsiTheme="minorHAnsi" w:cstheme="minorHAnsi"/>
          <w:sz w:val="24"/>
          <w:szCs w:val="24"/>
          <w:lang w:eastAsia="en-US"/>
        </w:rPr>
        <w:t xml:space="preserve">Zapytanie ofertowe zostało umieszczone na stronie </w:t>
      </w:r>
      <w:bookmarkStart w:id="4" w:name="_Hlk188955032"/>
      <w:r w:rsidRPr="00FC3C35">
        <w:rPr>
          <w:rFonts w:asciiTheme="minorHAnsi" w:eastAsiaTheme="minorHAnsi" w:hAnsiTheme="minorHAnsi" w:cstheme="minorBidi"/>
          <w:sz w:val="22"/>
          <w:szCs w:val="22"/>
          <w:lang w:eastAsia="en-US"/>
        </w:rPr>
        <w:fldChar w:fldCharType="begin"/>
      </w:r>
      <w:r w:rsidRPr="00FC3C35">
        <w:rPr>
          <w:rFonts w:asciiTheme="minorHAnsi" w:eastAsiaTheme="minorHAnsi" w:hAnsiTheme="minorHAnsi" w:cstheme="minorBidi"/>
          <w:sz w:val="22"/>
          <w:szCs w:val="22"/>
          <w:lang w:eastAsia="en-US"/>
        </w:rPr>
        <w:instrText xml:space="preserve"> HYPERLINK "http://www.bazakonkurencyjnosci.funduszeeuropejskie.gov.pl" </w:instrText>
      </w:r>
      <w:r w:rsidRPr="00FC3C35">
        <w:rPr>
          <w:rFonts w:asciiTheme="minorHAnsi" w:eastAsiaTheme="minorHAnsi" w:hAnsiTheme="minorHAnsi" w:cstheme="minorBidi"/>
          <w:sz w:val="22"/>
          <w:szCs w:val="22"/>
          <w:lang w:eastAsia="en-US"/>
        </w:rPr>
        <w:fldChar w:fldCharType="separate"/>
      </w:r>
      <w:r w:rsidRPr="00FC3C35">
        <w:rPr>
          <w:rFonts w:asciiTheme="minorHAnsi" w:eastAsiaTheme="minorHAnsi" w:hAnsiTheme="minorHAnsi" w:cstheme="minorHAnsi"/>
          <w:color w:val="0000FF" w:themeColor="hyperlink"/>
          <w:sz w:val="24"/>
          <w:szCs w:val="24"/>
          <w:u w:val="single"/>
          <w:lang w:eastAsia="en-US"/>
        </w:rPr>
        <w:t>www.bazakonkurencyjnosci.funduszeeuropejskie.gov.pl</w:t>
      </w:r>
      <w:r w:rsidRPr="00FC3C35">
        <w:rPr>
          <w:rFonts w:asciiTheme="minorHAnsi" w:eastAsiaTheme="minorHAnsi" w:hAnsiTheme="minorHAnsi" w:cstheme="minorHAnsi"/>
          <w:color w:val="0000FF" w:themeColor="hyperlink"/>
          <w:sz w:val="24"/>
          <w:szCs w:val="24"/>
          <w:u w:val="single"/>
          <w:lang w:eastAsia="en-US"/>
        </w:rPr>
        <w:fldChar w:fldCharType="end"/>
      </w:r>
      <w:bookmarkEnd w:id="4"/>
      <w:r w:rsidRPr="00FC3C35">
        <w:rPr>
          <w:rFonts w:asciiTheme="minorHAnsi" w:eastAsiaTheme="minorHAnsi" w:hAnsiTheme="minorHAnsi" w:cstheme="minorHAnsi"/>
          <w:sz w:val="24"/>
          <w:szCs w:val="24"/>
          <w:lang w:eastAsia="en-US"/>
        </w:rPr>
        <w:t xml:space="preserve"> oraz na stronie www.solidarnosc.org.pl.</w:t>
      </w:r>
    </w:p>
    <w:p w14:paraId="597F659D" w14:textId="77777777" w:rsidR="002B4836" w:rsidRPr="00FC3C35" w:rsidRDefault="002B4836" w:rsidP="002B4836">
      <w:pPr>
        <w:numPr>
          <w:ilvl w:val="0"/>
          <w:numId w:val="18"/>
        </w:numPr>
        <w:spacing w:before="120" w:after="120" w:line="360" w:lineRule="auto"/>
        <w:contextualSpacing/>
        <w:jc w:val="both"/>
        <w:rPr>
          <w:rFonts w:asciiTheme="minorHAnsi" w:eastAsiaTheme="minorHAnsi" w:hAnsiTheme="minorHAnsi" w:cstheme="minorHAnsi"/>
          <w:sz w:val="24"/>
          <w:szCs w:val="22"/>
          <w:lang w:eastAsia="en-US"/>
        </w:rPr>
      </w:pPr>
      <w:r w:rsidRPr="00FC3C35">
        <w:rPr>
          <w:rFonts w:asciiTheme="minorHAnsi" w:eastAsiaTheme="minorHAnsi" w:hAnsiTheme="minorHAnsi" w:cstheme="minorHAnsi"/>
          <w:sz w:val="24"/>
          <w:szCs w:val="24"/>
          <w:lang w:eastAsia="en-US"/>
        </w:rPr>
        <w:t>Zamawiający nie wymaga wniesienia wadium.</w:t>
      </w:r>
    </w:p>
    <w:p w14:paraId="076A2A74" w14:textId="50E1A455" w:rsidR="002B4836" w:rsidRPr="005711D2" w:rsidRDefault="002B4836" w:rsidP="002B4836">
      <w:pPr>
        <w:numPr>
          <w:ilvl w:val="0"/>
          <w:numId w:val="18"/>
        </w:numPr>
        <w:spacing w:before="120" w:after="120" w:line="360" w:lineRule="auto"/>
        <w:ind w:left="499" w:hanging="357"/>
        <w:contextualSpacing/>
        <w:jc w:val="both"/>
        <w:rPr>
          <w:rFonts w:asciiTheme="minorHAnsi" w:eastAsiaTheme="minorHAnsi" w:hAnsiTheme="minorHAnsi" w:cstheme="minorHAnsi"/>
          <w:sz w:val="24"/>
          <w:szCs w:val="22"/>
          <w:lang w:eastAsia="en-US"/>
        </w:rPr>
      </w:pPr>
      <w:r w:rsidRPr="005711D2">
        <w:rPr>
          <w:rFonts w:asciiTheme="minorHAnsi" w:eastAsiaTheme="minorHAnsi" w:hAnsiTheme="minorHAnsi" w:cstheme="minorHAnsi"/>
          <w:sz w:val="24"/>
          <w:szCs w:val="24"/>
          <w:lang w:eastAsia="en-US"/>
        </w:rPr>
        <w:t xml:space="preserve">Zamawiający wypłaci wynagrodzenie Wykonawcy po zrealizowaniu zamówienia na podstawie uprzednio zawartej umowy. Zamawiający przewiduje dokonywanie płatności </w:t>
      </w:r>
      <w:r w:rsidR="00F540AF" w:rsidRPr="005711D2">
        <w:rPr>
          <w:rFonts w:asciiTheme="minorHAnsi" w:eastAsiaTheme="minorHAnsi" w:hAnsiTheme="minorHAnsi" w:cstheme="minorHAnsi"/>
          <w:sz w:val="24"/>
          <w:szCs w:val="24"/>
          <w:lang w:eastAsia="en-US"/>
        </w:rPr>
        <w:t xml:space="preserve">po każdym </w:t>
      </w:r>
      <w:r w:rsidR="00B92587" w:rsidRPr="005711D2">
        <w:rPr>
          <w:rFonts w:asciiTheme="minorHAnsi" w:eastAsiaTheme="minorHAnsi" w:hAnsiTheme="minorHAnsi" w:cstheme="minorHAnsi"/>
          <w:sz w:val="24"/>
          <w:szCs w:val="24"/>
          <w:lang w:eastAsia="en-US"/>
        </w:rPr>
        <w:t xml:space="preserve">wykonaniu </w:t>
      </w:r>
      <w:r w:rsidR="00F540AF" w:rsidRPr="005711D2">
        <w:rPr>
          <w:rFonts w:asciiTheme="minorHAnsi" w:eastAsiaTheme="minorHAnsi" w:hAnsiTheme="minorHAnsi" w:cstheme="minorHAnsi"/>
          <w:sz w:val="24"/>
          <w:szCs w:val="24"/>
          <w:lang w:eastAsia="en-US"/>
        </w:rPr>
        <w:t>usługi w określonym terminie.</w:t>
      </w:r>
    </w:p>
    <w:p w14:paraId="0EEB65A2" w14:textId="77777777" w:rsidR="002B4836" w:rsidRPr="00C3506C" w:rsidRDefault="002B4836" w:rsidP="002B4836">
      <w:pPr>
        <w:numPr>
          <w:ilvl w:val="0"/>
          <w:numId w:val="18"/>
        </w:numPr>
        <w:spacing w:before="120" w:after="120" w:line="360" w:lineRule="auto"/>
        <w:contextualSpacing/>
        <w:rPr>
          <w:rFonts w:asciiTheme="minorHAnsi" w:eastAsiaTheme="minorHAnsi" w:hAnsiTheme="minorHAnsi" w:cstheme="minorHAnsi"/>
          <w:sz w:val="24"/>
          <w:szCs w:val="22"/>
          <w:lang w:eastAsia="en-US"/>
        </w:rPr>
      </w:pPr>
      <w:r>
        <w:rPr>
          <w:rFonts w:asciiTheme="minorHAnsi" w:eastAsiaTheme="minorHAnsi" w:hAnsiTheme="minorHAnsi" w:cstheme="minorHAnsi"/>
          <w:sz w:val="24"/>
          <w:szCs w:val="24"/>
          <w:lang w:eastAsia="en-US"/>
        </w:rPr>
        <w:lastRenderedPageBreak/>
        <w:t>Wykonawca ponosi pełną odpowiedzialność za nadzór nad personelem realizującym zamówienie i organizację jego pracy.</w:t>
      </w:r>
    </w:p>
    <w:p w14:paraId="77A6A1E2" w14:textId="77777777" w:rsidR="002B4836" w:rsidRPr="00FC3C35" w:rsidRDefault="002B4836" w:rsidP="002B4836">
      <w:pPr>
        <w:spacing w:before="120" w:after="120" w:line="360" w:lineRule="auto"/>
        <w:contextualSpacing/>
        <w:jc w:val="both"/>
        <w:rPr>
          <w:rFonts w:asciiTheme="minorHAnsi" w:eastAsiaTheme="minorHAnsi" w:hAnsiTheme="minorHAnsi" w:cstheme="minorHAnsi"/>
          <w:sz w:val="24"/>
          <w:szCs w:val="22"/>
          <w:lang w:eastAsia="en-US"/>
        </w:rPr>
      </w:pPr>
    </w:p>
    <w:p w14:paraId="4E9D577B" w14:textId="25C0A899" w:rsidR="002B4836" w:rsidRPr="00CB4A40" w:rsidRDefault="002B4836" w:rsidP="008A40DC">
      <w:pPr>
        <w:pStyle w:val="Akapitzlist"/>
        <w:numPr>
          <w:ilvl w:val="0"/>
          <w:numId w:val="26"/>
        </w:numPr>
        <w:spacing w:after="160" w:line="360" w:lineRule="auto"/>
        <w:jc w:val="both"/>
        <w:rPr>
          <w:rFonts w:asciiTheme="minorHAnsi" w:eastAsiaTheme="minorHAnsi" w:hAnsiTheme="minorHAnsi" w:cstheme="minorHAnsi"/>
          <w:b/>
          <w:sz w:val="24"/>
          <w:szCs w:val="24"/>
          <w:lang w:eastAsia="en-US"/>
        </w:rPr>
      </w:pPr>
      <w:r w:rsidRPr="00CB4A40">
        <w:rPr>
          <w:rFonts w:asciiTheme="minorHAnsi" w:eastAsiaTheme="minorHAnsi" w:hAnsiTheme="minorHAnsi" w:cstheme="minorHAnsi"/>
          <w:b/>
          <w:sz w:val="24"/>
          <w:szCs w:val="24"/>
          <w:lang w:eastAsia="en-US"/>
        </w:rPr>
        <w:t xml:space="preserve">OPIS PRZEDMIOTU ZAMÓWIENIA </w:t>
      </w:r>
    </w:p>
    <w:p w14:paraId="0C228285" w14:textId="77777777" w:rsidR="004F5CAC" w:rsidRDefault="00701389" w:rsidP="004F5CAC">
      <w:pPr>
        <w:spacing w:after="160" w:line="360" w:lineRule="auto"/>
        <w:ind w:left="45"/>
        <w:contextualSpacing/>
        <w:jc w:val="both"/>
        <w:rPr>
          <w:rFonts w:asciiTheme="minorHAnsi" w:eastAsiaTheme="minorHAnsi" w:hAnsiTheme="minorHAnsi" w:cstheme="minorHAnsi"/>
          <w:bCs/>
          <w:sz w:val="24"/>
          <w:szCs w:val="24"/>
          <w:lang w:eastAsia="en-US"/>
        </w:rPr>
      </w:pPr>
      <w:bookmarkStart w:id="5" w:name="_Hlk201073974"/>
      <w:r w:rsidRPr="00701389">
        <w:rPr>
          <w:rFonts w:asciiTheme="minorHAnsi" w:eastAsiaTheme="minorHAnsi" w:hAnsiTheme="minorHAnsi" w:cstheme="minorHAnsi"/>
          <w:bCs/>
          <w:sz w:val="24"/>
          <w:szCs w:val="24"/>
          <w:lang w:eastAsia="en-US"/>
        </w:rPr>
        <w:t xml:space="preserve">Przedmiotem zamówienia jest </w:t>
      </w:r>
      <w:r w:rsidR="004F5CAC">
        <w:rPr>
          <w:rFonts w:asciiTheme="minorHAnsi" w:eastAsiaTheme="minorHAnsi" w:hAnsiTheme="minorHAnsi" w:cstheme="minorHAnsi"/>
          <w:bCs/>
          <w:sz w:val="24"/>
          <w:szCs w:val="24"/>
          <w:lang w:eastAsia="en-US"/>
        </w:rPr>
        <w:t xml:space="preserve">świadczenie usługi cateringowej obejmującej zapewnienie 4 jednorazowych przerw kawowych oraz 3 obiadów , polegającej na przygotowaniu i dostarczeniu posiłków dla 5 uczestników spotkania eksperckiego  w dniach </w:t>
      </w:r>
    </w:p>
    <w:p w14:paraId="64AAA025" w14:textId="32792133" w:rsidR="0010433A" w:rsidRPr="00E54B9F" w:rsidRDefault="00220821" w:rsidP="004F5CAC">
      <w:pPr>
        <w:spacing w:after="160" w:line="360" w:lineRule="auto"/>
        <w:ind w:left="45"/>
        <w:contextualSpacing/>
        <w:jc w:val="both"/>
        <w:rPr>
          <w:rFonts w:asciiTheme="minorHAnsi" w:eastAsiaTheme="minorHAnsi" w:hAnsiTheme="minorHAnsi" w:cstheme="minorHAnsi"/>
          <w:b/>
          <w:sz w:val="24"/>
          <w:szCs w:val="24"/>
          <w:lang w:eastAsia="en-US"/>
        </w:rPr>
      </w:pPr>
      <w:r>
        <w:rPr>
          <w:rFonts w:asciiTheme="minorHAnsi" w:eastAsiaTheme="minorHAnsi" w:hAnsiTheme="minorHAnsi" w:cstheme="minorHAnsi"/>
          <w:b/>
          <w:sz w:val="24"/>
          <w:szCs w:val="24"/>
          <w:lang w:eastAsia="en-US"/>
        </w:rPr>
        <w:t>11-13 sierpień</w:t>
      </w:r>
      <w:r w:rsidR="00C8567E" w:rsidRPr="004F5CAC">
        <w:rPr>
          <w:rFonts w:asciiTheme="minorHAnsi" w:eastAsiaTheme="minorHAnsi" w:hAnsiTheme="minorHAnsi" w:cstheme="minorHAnsi"/>
          <w:b/>
          <w:sz w:val="24"/>
          <w:szCs w:val="24"/>
          <w:lang w:eastAsia="en-US"/>
        </w:rPr>
        <w:t xml:space="preserve"> </w:t>
      </w:r>
      <w:r w:rsidR="0010433A" w:rsidRPr="004F5CAC">
        <w:rPr>
          <w:rFonts w:asciiTheme="minorHAnsi" w:eastAsiaTheme="minorHAnsi" w:hAnsiTheme="minorHAnsi" w:cstheme="minorHAnsi"/>
          <w:b/>
          <w:sz w:val="24"/>
          <w:szCs w:val="24"/>
          <w:lang w:eastAsia="en-US"/>
        </w:rPr>
        <w:t xml:space="preserve">2025 w </w:t>
      </w:r>
      <w:r>
        <w:rPr>
          <w:rFonts w:asciiTheme="minorHAnsi" w:eastAsiaTheme="minorHAnsi" w:hAnsiTheme="minorHAnsi" w:cstheme="minorHAnsi"/>
          <w:b/>
          <w:sz w:val="24"/>
          <w:szCs w:val="24"/>
          <w:lang w:eastAsia="en-US"/>
        </w:rPr>
        <w:t>Warszawie</w:t>
      </w:r>
    </w:p>
    <w:p w14:paraId="5906FECA" w14:textId="3A74D026" w:rsidR="00701389" w:rsidRDefault="00701389" w:rsidP="00701389">
      <w:pPr>
        <w:spacing w:after="160" w:line="360" w:lineRule="auto"/>
        <w:ind w:left="45"/>
        <w:contextualSpacing/>
        <w:jc w:val="both"/>
        <w:rPr>
          <w:rFonts w:asciiTheme="minorHAnsi" w:eastAsiaTheme="minorHAnsi" w:hAnsiTheme="minorHAnsi" w:cstheme="minorHAnsi"/>
          <w:bCs/>
          <w:sz w:val="24"/>
          <w:szCs w:val="24"/>
          <w:lang w:eastAsia="en-US"/>
        </w:rPr>
      </w:pPr>
      <w:r w:rsidRPr="00701389">
        <w:rPr>
          <w:rFonts w:asciiTheme="minorHAnsi" w:eastAsiaTheme="minorHAnsi" w:hAnsiTheme="minorHAnsi" w:cstheme="minorHAnsi"/>
          <w:bCs/>
          <w:sz w:val="24"/>
          <w:szCs w:val="24"/>
          <w:lang w:eastAsia="en-US"/>
        </w:rPr>
        <w:t xml:space="preserve"> Na usługę objęt</w:t>
      </w:r>
      <w:r>
        <w:rPr>
          <w:rFonts w:asciiTheme="minorHAnsi" w:eastAsiaTheme="minorHAnsi" w:hAnsiTheme="minorHAnsi" w:cstheme="minorHAnsi"/>
          <w:bCs/>
          <w:sz w:val="24"/>
          <w:szCs w:val="24"/>
          <w:lang w:eastAsia="en-US"/>
        </w:rPr>
        <w:t>ą</w:t>
      </w:r>
      <w:r w:rsidRPr="00701389">
        <w:rPr>
          <w:rFonts w:asciiTheme="minorHAnsi" w:eastAsiaTheme="minorHAnsi" w:hAnsiTheme="minorHAnsi" w:cstheme="minorHAnsi"/>
          <w:bCs/>
          <w:sz w:val="24"/>
          <w:szCs w:val="24"/>
          <w:lang w:eastAsia="en-US"/>
        </w:rPr>
        <w:t xml:space="preserve"> niniejszym zapytaniem</w:t>
      </w:r>
      <w:r>
        <w:rPr>
          <w:rFonts w:asciiTheme="minorHAnsi" w:eastAsiaTheme="minorHAnsi" w:hAnsiTheme="minorHAnsi" w:cstheme="minorHAnsi"/>
          <w:bCs/>
          <w:sz w:val="24"/>
          <w:szCs w:val="24"/>
          <w:lang w:eastAsia="en-US"/>
        </w:rPr>
        <w:t xml:space="preserve"> </w:t>
      </w:r>
      <w:r w:rsidRPr="00701389">
        <w:rPr>
          <w:rFonts w:asciiTheme="minorHAnsi" w:eastAsiaTheme="minorHAnsi" w:hAnsiTheme="minorHAnsi" w:cstheme="minorHAnsi"/>
          <w:bCs/>
          <w:sz w:val="24"/>
          <w:szCs w:val="24"/>
          <w:lang w:eastAsia="en-US"/>
        </w:rPr>
        <w:t xml:space="preserve">składa się: </w:t>
      </w:r>
    </w:p>
    <w:p w14:paraId="148C7BE5" w14:textId="348A348C" w:rsidR="00701389" w:rsidRDefault="00701389" w:rsidP="00701389">
      <w:pPr>
        <w:spacing w:after="160" w:line="360" w:lineRule="auto"/>
        <w:ind w:left="45"/>
        <w:contextualSpacing/>
        <w:jc w:val="both"/>
        <w:rPr>
          <w:rFonts w:asciiTheme="minorHAnsi" w:eastAsiaTheme="minorHAnsi" w:hAnsiTheme="minorHAnsi" w:cstheme="minorHAnsi"/>
          <w:bCs/>
          <w:sz w:val="24"/>
          <w:szCs w:val="24"/>
          <w:lang w:eastAsia="en-US"/>
        </w:rPr>
      </w:pPr>
      <w:r w:rsidRPr="00701389">
        <w:rPr>
          <w:rFonts w:asciiTheme="minorHAnsi" w:eastAsiaTheme="minorHAnsi" w:hAnsiTheme="minorHAnsi" w:cstheme="minorHAnsi"/>
          <w:bCs/>
          <w:sz w:val="24"/>
          <w:szCs w:val="24"/>
          <w:lang w:eastAsia="en-US"/>
        </w:rPr>
        <w:t xml:space="preserve">• zapewnienie </w:t>
      </w:r>
      <w:r w:rsidR="004F5CAC">
        <w:rPr>
          <w:rFonts w:asciiTheme="minorHAnsi" w:eastAsiaTheme="minorHAnsi" w:hAnsiTheme="minorHAnsi" w:cstheme="minorHAnsi"/>
          <w:bCs/>
          <w:sz w:val="24"/>
          <w:szCs w:val="24"/>
          <w:lang w:eastAsia="en-US"/>
        </w:rPr>
        <w:t xml:space="preserve">obiadu i 1 przerwy kawowej </w:t>
      </w:r>
      <w:r>
        <w:rPr>
          <w:rFonts w:asciiTheme="minorHAnsi" w:eastAsiaTheme="minorHAnsi" w:hAnsiTheme="minorHAnsi" w:cstheme="minorHAnsi"/>
          <w:bCs/>
          <w:sz w:val="24"/>
          <w:szCs w:val="24"/>
          <w:lang w:eastAsia="en-US"/>
        </w:rPr>
        <w:t xml:space="preserve">dla 5 osób w pierwszym i </w:t>
      </w:r>
      <w:r w:rsidR="004F5CAC">
        <w:rPr>
          <w:rFonts w:asciiTheme="minorHAnsi" w:eastAsiaTheme="minorHAnsi" w:hAnsiTheme="minorHAnsi" w:cstheme="minorHAnsi"/>
          <w:bCs/>
          <w:sz w:val="24"/>
          <w:szCs w:val="24"/>
          <w:lang w:eastAsia="en-US"/>
        </w:rPr>
        <w:t>trzecim</w:t>
      </w:r>
      <w:r>
        <w:rPr>
          <w:rFonts w:asciiTheme="minorHAnsi" w:eastAsiaTheme="minorHAnsi" w:hAnsiTheme="minorHAnsi" w:cstheme="minorHAnsi"/>
          <w:bCs/>
          <w:sz w:val="24"/>
          <w:szCs w:val="24"/>
          <w:lang w:eastAsia="en-US"/>
        </w:rPr>
        <w:t xml:space="preserve"> dniu spotkania</w:t>
      </w:r>
    </w:p>
    <w:p w14:paraId="5E0A51F9" w14:textId="135E7CFE" w:rsidR="00701389" w:rsidRDefault="00701389" w:rsidP="00701389">
      <w:pPr>
        <w:spacing w:after="160" w:line="360" w:lineRule="auto"/>
        <w:ind w:left="45"/>
        <w:contextualSpacing/>
        <w:jc w:val="both"/>
        <w:rPr>
          <w:rFonts w:asciiTheme="minorHAnsi" w:eastAsiaTheme="minorHAnsi" w:hAnsiTheme="minorHAnsi" w:cstheme="minorHAnsi"/>
          <w:bCs/>
          <w:sz w:val="24"/>
          <w:szCs w:val="24"/>
          <w:lang w:eastAsia="en-US"/>
        </w:rPr>
      </w:pPr>
      <w:r w:rsidRPr="00701389">
        <w:rPr>
          <w:rFonts w:asciiTheme="minorHAnsi" w:eastAsiaTheme="minorHAnsi" w:hAnsiTheme="minorHAnsi" w:cstheme="minorHAnsi"/>
          <w:bCs/>
          <w:sz w:val="24"/>
          <w:szCs w:val="24"/>
          <w:lang w:eastAsia="en-US"/>
        </w:rPr>
        <w:t xml:space="preserve">• zapewnienie </w:t>
      </w:r>
      <w:r w:rsidR="004F5CAC">
        <w:rPr>
          <w:rFonts w:asciiTheme="minorHAnsi" w:eastAsiaTheme="minorHAnsi" w:hAnsiTheme="minorHAnsi" w:cstheme="minorHAnsi"/>
          <w:bCs/>
          <w:sz w:val="24"/>
          <w:szCs w:val="24"/>
          <w:lang w:eastAsia="en-US"/>
        </w:rPr>
        <w:t>obiadu i 2 przerw kawowych dla 5 osób w drugim dniu spotkania</w:t>
      </w:r>
    </w:p>
    <w:p w14:paraId="07A26BC6" w14:textId="77777777" w:rsidR="00C8567E" w:rsidRPr="00701389" w:rsidRDefault="00C8567E" w:rsidP="00701389">
      <w:pPr>
        <w:spacing w:after="160" w:line="360" w:lineRule="auto"/>
        <w:ind w:left="45"/>
        <w:contextualSpacing/>
        <w:jc w:val="both"/>
        <w:rPr>
          <w:rFonts w:asciiTheme="minorHAnsi" w:eastAsiaTheme="minorHAnsi" w:hAnsiTheme="minorHAnsi" w:cstheme="minorHAnsi"/>
          <w:bCs/>
          <w:sz w:val="24"/>
          <w:szCs w:val="24"/>
          <w:lang w:eastAsia="en-US"/>
        </w:rPr>
      </w:pPr>
    </w:p>
    <w:p w14:paraId="0531F79B" w14:textId="2ECC7D41" w:rsidR="002B4836" w:rsidRDefault="002B4836" w:rsidP="002B4836">
      <w:pPr>
        <w:spacing w:line="360" w:lineRule="auto"/>
        <w:rPr>
          <w:rFonts w:asciiTheme="minorHAnsi" w:hAnsiTheme="minorHAnsi" w:cstheme="minorHAnsi"/>
          <w:b/>
          <w:bCs/>
          <w:sz w:val="24"/>
          <w:szCs w:val="24"/>
        </w:rPr>
      </w:pPr>
      <w:r>
        <w:rPr>
          <w:rFonts w:asciiTheme="minorHAnsi" w:hAnsiTheme="minorHAnsi" w:cstheme="minorHAnsi"/>
          <w:b/>
          <w:bCs/>
          <w:sz w:val="24"/>
          <w:szCs w:val="24"/>
        </w:rPr>
        <w:t>Przeciętna licz</w:t>
      </w:r>
      <w:r w:rsidR="0015248D">
        <w:rPr>
          <w:rFonts w:asciiTheme="minorHAnsi" w:hAnsiTheme="minorHAnsi" w:cstheme="minorHAnsi"/>
          <w:b/>
          <w:bCs/>
          <w:sz w:val="24"/>
          <w:szCs w:val="24"/>
        </w:rPr>
        <w:t>ba osób biorących udział w spotkaniu  może wahać się +/- 2 osoby.</w:t>
      </w:r>
    </w:p>
    <w:p w14:paraId="75EDEC85" w14:textId="43979637" w:rsidR="007843EA" w:rsidRDefault="007843EA" w:rsidP="002B4836">
      <w:pPr>
        <w:spacing w:line="360" w:lineRule="auto"/>
        <w:rPr>
          <w:rFonts w:asciiTheme="minorHAnsi" w:hAnsiTheme="minorHAnsi" w:cstheme="minorHAnsi"/>
          <w:b/>
          <w:bCs/>
          <w:sz w:val="24"/>
          <w:szCs w:val="24"/>
        </w:rPr>
      </w:pPr>
    </w:p>
    <w:p w14:paraId="741252AD" w14:textId="42D12504" w:rsidR="007843EA" w:rsidRDefault="007843EA" w:rsidP="007843EA">
      <w:pPr>
        <w:autoSpaceDE w:val="0"/>
        <w:autoSpaceDN w:val="0"/>
        <w:adjustRightInd w:val="0"/>
        <w:spacing w:line="360" w:lineRule="auto"/>
        <w:contextualSpacing/>
        <w:rPr>
          <w:rFonts w:ascii="Calibri" w:eastAsiaTheme="minorHAnsi" w:hAnsi="Calibri" w:cs="Calibri"/>
          <w:b/>
          <w:bCs/>
          <w:color w:val="000000"/>
          <w:sz w:val="24"/>
          <w:szCs w:val="24"/>
          <w:lang w:eastAsia="en-US"/>
        </w:rPr>
      </w:pPr>
      <w:r w:rsidRPr="00FC3C35">
        <w:rPr>
          <w:rFonts w:ascii="Calibri" w:eastAsiaTheme="minorHAnsi" w:hAnsi="Calibri" w:cs="Calibri"/>
          <w:b/>
          <w:bCs/>
          <w:color w:val="000000"/>
          <w:sz w:val="24"/>
          <w:szCs w:val="24"/>
          <w:lang w:eastAsia="en-US"/>
        </w:rPr>
        <w:t>WYŻYWIENIE</w:t>
      </w:r>
      <w:r>
        <w:rPr>
          <w:rFonts w:ascii="Calibri" w:eastAsiaTheme="minorHAnsi" w:hAnsi="Calibri" w:cs="Calibri"/>
          <w:b/>
          <w:bCs/>
          <w:color w:val="000000"/>
          <w:sz w:val="24"/>
          <w:szCs w:val="24"/>
          <w:lang w:eastAsia="en-US"/>
        </w:rPr>
        <w:t xml:space="preserve"> ( usługi cateringowe i dotyczące przygotowania i podawania posiłków – 4 przerwy kawowe i obiady w trakcie 3 dni spotkań eksperckich)</w:t>
      </w:r>
    </w:p>
    <w:p w14:paraId="7DFA9FBE" w14:textId="6BFB7BBD" w:rsidR="007843EA" w:rsidRDefault="007843EA" w:rsidP="007843EA">
      <w:pPr>
        <w:autoSpaceDE w:val="0"/>
        <w:autoSpaceDN w:val="0"/>
        <w:adjustRightInd w:val="0"/>
        <w:spacing w:line="360" w:lineRule="auto"/>
        <w:contextualSpacing/>
        <w:rPr>
          <w:rFonts w:ascii="Calibri" w:eastAsiaTheme="minorHAnsi" w:hAnsi="Calibri" w:cs="Calibri"/>
          <w:color w:val="000000"/>
          <w:sz w:val="24"/>
          <w:szCs w:val="24"/>
          <w:lang w:eastAsia="en-US"/>
        </w:rPr>
      </w:pPr>
      <w:r w:rsidRPr="000A521A">
        <w:rPr>
          <w:rFonts w:ascii="Calibri" w:eastAsiaTheme="minorHAnsi" w:hAnsi="Calibri" w:cs="Calibri"/>
          <w:b/>
          <w:bCs/>
          <w:color w:val="000000"/>
          <w:sz w:val="24"/>
          <w:szCs w:val="24"/>
          <w:lang w:eastAsia="en-US"/>
        </w:rPr>
        <w:t>1. Przerwa kawowa</w:t>
      </w:r>
      <w:r w:rsidRPr="000A521A">
        <w:rPr>
          <w:rFonts w:ascii="Calibri" w:eastAsiaTheme="minorHAnsi" w:hAnsi="Calibri" w:cs="Calibri"/>
          <w:color w:val="000000"/>
          <w:sz w:val="24"/>
          <w:szCs w:val="24"/>
          <w:lang w:eastAsia="en-US"/>
        </w:rPr>
        <w:t xml:space="preserve">: dla  trzydniowego </w:t>
      </w:r>
      <w:r>
        <w:rPr>
          <w:rFonts w:ascii="Calibri" w:eastAsiaTheme="minorHAnsi" w:hAnsi="Calibri" w:cs="Calibri"/>
          <w:color w:val="000000"/>
          <w:sz w:val="24"/>
          <w:szCs w:val="24"/>
          <w:lang w:eastAsia="en-US"/>
        </w:rPr>
        <w:t>spotkania ekspertów łącznie 4 (po jednej pierwszego i trzeciego dnia, 2 drugiego dnia) oraz</w:t>
      </w:r>
      <w:r w:rsidRPr="000A521A">
        <w:rPr>
          <w:rFonts w:ascii="Calibri" w:eastAsiaTheme="minorHAnsi" w:hAnsi="Calibri" w:cs="Calibri"/>
          <w:color w:val="000000"/>
          <w:sz w:val="24"/>
          <w:szCs w:val="24"/>
          <w:lang w:eastAsia="en-US"/>
        </w:rPr>
        <w:t xml:space="preserve"> uzupełniane w razie potrzeby. Każda przerwa obejmuje: kawę, herbatę, wodę (w szklanych butelkach lub woda z dystrybutorów wody pitnej serwowana w szklanych dzbankach), mleko, cukier, cytrynę, drobne słone lub słodkie przekąski typu paluszki, kruche ciastka, owoce</w:t>
      </w:r>
      <w:r>
        <w:rPr>
          <w:rFonts w:ascii="Calibri" w:eastAsiaTheme="minorHAnsi" w:hAnsi="Calibri" w:cs="Calibri"/>
          <w:color w:val="000000"/>
          <w:sz w:val="24"/>
          <w:szCs w:val="24"/>
          <w:lang w:eastAsia="en-US"/>
        </w:rPr>
        <w:t>, orzechy</w:t>
      </w:r>
      <w:r w:rsidRPr="000A521A">
        <w:rPr>
          <w:rFonts w:ascii="Calibri" w:eastAsiaTheme="minorHAnsi" w:hAnsi="Calibri" w:cs="Calibri"/>
          <w:color w:val="000000"/>
          <w:sz w:val="24"/>
          <w:szCs w:val="24"/>
          <w:lang w:eastAsia="en-US"/>
        </w:rPr>
        <w:t xml:space="preserve"> itp. − powinna uwzględniać specjalne potrzeby osób (np. wegetariańskie, bezglutenowe), − powinna zapewniać zróżnicowanie serwowanych drobnych słonych lub słodkich przekąsek, − jedzenie i napoje serwowane są w naczyniach wielorazowego użytku, do ponownego wykorzystania, np. szklanych lub ceramicznych; nie jest dozwolone używanie plastikowych naczyń lub sztućców; </w:t>
      </w:r>
    </w:p>
    <w:p w14:paraId="12CF479E" w14:textId="77777777" w:rsidR="007843EA" w:rsidRDefault="007843EA" w:rsidP="007843EA">
      <w:pPr>
        <w:autoSpaceDE w:val="0"/>
        <w:autoSpaceDN w:val="0"/>
        <w:adjustRightInd w:val="0"/>
        <w:spacing w:line="360" w:lineRule="auto"/>
        <w:contextualSpacing/>
        <w:rPr>
          <w:rFonts w:ascii="Calibri" w:eastAsiaTheme="minorHAnsi" w:hAnsi="Calibri" w:cs="Calibri"/>
          <w:color w:val="000000"/>
          <w:sz w:val="24"/>
          <w:szCs w:val="24"/>
          <w:lang w:eastAsia="en-US"/>
        </w:rPr>
      </w:pPr>
      <w:r w:rsidRPr="007843EA">
        <w:rPr>
          <w:rFonts w:ascii="Calibri" w:eastAsiaTheme="minorHAnsi" w:hAnsi="Calibri" w:cs="Calibri"/>
          <w:b/>
          <w:bCs/>
          <w:color w:val="000000"/>
          <w:sz w:val="24"/>
          <w:szCs w:val="24"/>
          <w:lang w:eastAsia="en-US"/>
        </w:rPr>
        <w:t>2. Obiad</w:t>
      </w:r>
      <w:r w:rsidRPr="000A521A">
        <w:rPr>
          <w:rFonts w:ascii="Calibri" w:eastAsiaTheme="minorHAnsi" w:hAnsi="Calibri" w:cs="Calibri"/>
          <w:color w:val="000000"/>
          <w:sz w:val="24"/>
          <w:szCs w:val="24"/>
          <w:lang w:eastAsia="en-US"/>
        </w:rPr>
        <w:t xml:space="preserve"> (1,2 i 3 dzień </w:t>
      </w:r>
      <w:r>
        <w:rPr>
          <w:rFonts w:ascii="Calibri" w:eastAsiaTheme="minorHAnsi" w:hAnsi="Calibri" w:cs="Calibri"/>
          <w:color w:val="000000"/>
          <w:sz w:val="24"/>
          <w:szCs w:val="24"/>
          <w:lang w:eastAsia="en-US"/>
        </w:rPr>
        <w:t>spotkania</w:t>
      </w:r>
      <w:r w:rsidRPr="000A521A">
        <w:rPr>
          <w:rFonts w:ascii="Calibri" w:eastAsiaTheme="minorHAnsi" w:hAnsi="Calibri" w:cs="Calibri"/>
          <w:color w:val="000000"/>
          <w:sz w:val="24"/>
          <w:szCs w:val="24"/>
          <w:lang w:eastAsia="en-US"/>
        </w:rPr>
        <w:t>) – obejmujący dwa dania (zupa i drugie danie) oraz napój (w szklanych butelkach lub woda z dystrybutora wody pitnej w szklanych dzbankach). W razie potrzeby (wcześniejsze zgłoszenie Wykonawcy) zostanie zapewniony posiłek/</w:t>
      </w:r>
      <w:proofErr w:type="spellStart"/>
      <w:r w:rsidRPr="000A521A">
        <w:rPr>
          <w:rFonts w:ascii="Calibri" w:eastAsiaTheme="minorHAnsi" w:hAnsi="Calibri" w:cs="Calibri"/>
          <w:color w:val="000000"/>
          <w:sz w:val="24"/>
          <w:szCs w:val="24"/>
          <w:lang w:eastAsia="en-US"/>
        </w:rPr>
        <w:t>łki</w:t>
      </w:r>
      <w:proofErr w:type="spellEnd"/>
      <w:r w:rsidRPr="000A521A">
        <w:rPr>
          <w:rFonts w:ascii="Calibri" w:eastAsiaTheme="minorHAnsi" w:hAnsi="Calibri" w:cs="Calibri"/>
          <w:color w:val="000000"/>
          <w:sz w:val="24"/>
          <w:szCs w:val="24"/>
          <w:lang w:eastAsia="en-US"/>
        </w:rPr>
        <w:t xml:space="preserve"> specjalny/e (np. wegetariańskie, bezglutenowe, bez laktozy). Jedzenie i napoje serwowane są w naczyniach </w:t>
      </w:r>
      <w:r w:rsidRPr="000A521A">
        <w:rPr>
          <w:rFonts w:ascii="Calibri" w:eastAsiaTheme="minorHAnsi" w:hAnsi="Calibri" w:cs="Calibri"/>
          <w:color w:val="000000"/>
          <w:sz w:val="24"/>
          <w:szCs w:val="24"/>
          <w:lang w:eastAsia="en-US"/>
        </w:rPr>
        <w:lastRenderedPageBreak/>
        <w:t>wielorazowego użytku, do ponownego wykorzystania, np. szklanych lub ceramicznych; nie jest dozwolone używanie plastikowych naczyń lub sztućców.</w:t>
      </w:r>
    </w:p>
    <w:p w14:paraId="7CD9C7A4" w14:textId="6EFD5394" w:rsidR="00A225E2" w:rsidRPr="00FC3C35" w:rsidRDefault="00A225E2" w:rsidP="000A521A">
      <w:pPr>
        <w:autoSpaceDE w:val="0"/>
        <w:autoSpaceDN w:val="0"/>
        <w:adjustRightInd w:val="0"/>
        <w:spacing w:line="360" w:lineRule="auto"/>
        <w:contextualSpacing/>
        <w:rPr>
          <w:rFonts w:ascii="Calibri" w:eastAsiaTheme="minorHAnsi" w:hAnsi="Calibri" w:cs="Calibri"/>
          <w:b/>
          <w:bCs/>
          <w:color w:val="000000"/>
          <w:sz w:val="24"/>
          <w:szCs w:val="24"/>
          <w:lang w:eastAsia="en-US"/>
        </w:rPr>
      </w:pPr>
      <w:r>
        <w:rPr>
          <w:rFonts w:ascii="Calibri" w:eastAsiaTheme="minorHAnsi" w:hAnsi="Calibri" w:cs="Calibri"/>
          <w:b/>
          <w:bCs/>
          <w:color w:val="000000"/>
          <w:sz w:val="24"/>
          <w:szCs w:val="24"/>
          <w:lang w:eastAsia="en-US"/>
        </w:rPr>
        <w:t>Dodatkowe warunki:</w:t>
      </w:r>
    </w:p>
    <w:p w14:paraId="4D4901F3" w14:textId="65B73722" w:rsidR="002B4836" w:rsidRPr="008F73E9" w:rsidRDefault="00A225E2" w:rsidP="002B4836">
      <w:pPr>
        <w:autoSpaceDE w:val="0"/>
        <w:autoSpaceDN w:val="0"/>
        <w:adjustRightInd w:val="0"/>
        <w:spacing w:line="360" w:lineRule="auto"/>
        <w:jc w:val="both"/>
        <w:rPr>
          <w:rFonts w:ascii="Calibri" w:hAnsi="Calibri" w:cs="Calibri"/>
          <w:color w:val="000000"/>
          <w:sz w:val="24"/>
          <w:szCs w:val="24"/>
        </w:rPr>
      </w:pPr>
      <w:r>
        <w:rPr>
          <w:rFonts w:ascii="Calibri" w:hAnsi="Calibri" w:cs="Calibri"/>
          <w:color w:val="000000"/>
          <w:sz w:val="24"/>
          <w:szCs w:val="24"/>
        </w:rPr>
        <w:t>1</w:t>
      </w:r>
      <w:r w:rsidR="002B4836" w:rsidRPr="008F73E9">
        <w:rPr>
          <w:rFonts w:ascii="Calibri" w:hAnsi="Calibri" w:cs="Calibri"/>
          <w:color w:val="000000"/>
          <w:sz w:val="24"/>
          <w:szCs w:val="24"/>
        </w:rPr>
        <w:t xml:space="preserve">. Zapotrzebowanie na posiłki będzie zgłaszane z odpowiednim wyprzedzeniem i potwierdzone na 3 dni przed </w:t>
      </w:r>
      <w:r w:rsidR="0022712B">
        <w:rPr>
          <w:rFonts w:ascii="Calibri" w:hAnsi="Calibri" w:cs="Calibri"/>
          <w:color w:val="000000"/>
          <w:sz w:val="24"/>
          <w:szCs w:val="24"/>
        </w:rPr>
        <w:t>spotkaniem</w:t>
      </w:r>
      <w:r w:rsidR="002B4836" w:rsidRPr="008F73E9">
        <w:rPr>
          <w:rFonts w:ascii="Calibri" w:hAnsi="Calibri" w:cs="Calibri"/>
          <w:color w:val="000000"/>
          <w:sz w:val="24"/>
          <w:szCs w:val="24"/>
        </w:rPr>
        <w:t xml:space="preserve"> </w:t>
      </w:r>
    </w:p>
    <w:p w14:paraId="223729E1" w14:textId="44C3CE9C" w:rsidR="002B4836" w:rsidRPr="00FC3C35" w:rsidRDefault="007843EA" w:rsidP="002B4836">
      <w:pPr>
        <w:spacing w:line="360" w:lineRule="auto"/>
        <w:contextualSpacing/>
        <w:rPr>
          <w:rFonts w:asciiTheme="minorHAnsi" w:hAnsiTheme="minorHAnsi" w:cstheme="minorHAnsi"/>
          <w:color w:val="000000"/>
          <w:sz w:val="24"/>
          <w:szCs w:val="24"/>
        </w:rPr>
      </w:pPr>
      <w:r>
        <w:rPr>
          <w:rFonts w:asciiTheme="minorHAnsi" w:hAnsiTheme="minorHAnsi" w:cstheme="minorHAnsi"/>
          <w:color w:val="000000"/>
          <w:sz w:val="24"/>
          <w:szCs w:val="24"/>
        </w:rPr>
        <w:t>2</w:t>
      </w:r>
      <w:r w:rsidR="002B4836">
        <w:rPr>
          <w:rFonts w:asciiTheme="minorHAnsi" w:hAnsiTheme="minorHAnsi" w:cstheme="minorHAnsi"/>
          <w:color w:val="000000"/>
          <w:sz w:val="24"/>
          <w:szCs w:val="24"/>
        </w:rPr>
        <w:t xml:space="preserve">. </w:t>
      </w:r>
      <w:r w:rsidR="002B4836" w:rsidRPr="00FC3C35">
        <w:rPr>
          <w:rFonts w:asciiTheme="minorHAnsi" w:hAnsiTheme="minorHAnsi" w:cstheme="minorHAnsi"/>
          <w:color w:val="000000"/>
          <w:sz w:val="24"/>
          <w:szCs w:val="24"/>
        </w:rPr>
        <w:t>Posiłk</w:t>
      </w:r>
      <w:r w:rsidR="002B4836">
        <w:rPr>
          <w:rFonts w:asciiTheme="minorHAnsi" w:hAnsiTheme="minorHAnsi" w:cstheme="minorHAnsi"/>
          <w:color w:val="000000"/>
          <w:sz w:val="24"/>
          <w:szCs w:val="24"/>
        </w:rPr>
        <w:t>i</w:t>
      </w:r>
      <w:r w:rsidR="002B4836" w:rsidRPr="00FC3C35">
        <w:rPr>
          <w:rFonts w:asciiTheme="minorHAnsi" w:hAnsiTheme="minorHAnsi" w:cstheme="minorHAnsi"/>
          <w:color w:val="000000"/>
          <w:sz w:val="24"/>
          <w:szCs w:val="24"/>
        </w:rPr>
        <w:t xml:space="preserve"> mus</w:t>
      </w:r>
      <w:r w:rsidR="002B4836">
        <w:rPr>
          <w:rFonts w:asciiTheme="minorHAnsi" w:hAnsiTheme="minorHAnsi" w:cstheme="minorHAnsi"/>
          <w:color w:val="000000"/>
          <w:sz w:val="24"/>
          <w:szCs w:val="24"/>
        </w:rPr>
        <w:t>zą</w:t>
      </w:r>
      <w:r w:rsidR="002B4836" w:rsidRPr="00FC3C35">
        <w:rPr>
          <w:rFonts w:asciiTheme="minorHAnsi" w:hAnsiTheme="minorHAnsi" w:cstheme="minorHAnsi"/>
          <w:color w:val="000000"/>
          <w:sz w:val="24"/>
          <w:szCs w:val="24"/>
        </w:rPr>
        <w:t xml:space="preserve"> spełniać następujące warunki jakościowe:</w:t>
      </w:r>
    </w:p>
    <w:p w14:paraId="394E5D41" w14:textId="77777777" w:rsidR="002B4836" w:rsidRPr="00FC3C35" w:rsidRDefault="002B4836" w:rsidP="002B4836">
      <w:pPr>
        <w:numPr>
          <w:ilvl w:val="0"/>
          <w:numId w:val="19"/>
        </w:numPr>
        <w:spacing w:line="360" w:lineRule="auto"/>
        <w:contextualSpacing/>
        <w:rPr>
          <w:rFonts w:asciiTheme="minorHAnsi" w:hAnsiTheme="minorHAnsi" w:cstheme="minorHAnsi"/>
          <w:color w:val="000000"/>
          <w:sz w:val="24"/>
          <w:szCs w:val="24"/>
        </w:rPr>
      </w:pPr>
      <w:r w:rsidRPr="00FC3C35">
        <w:rPr>
          <w:rFonts w:asciiTheme="minorHAnsi" w:hAnsiTheme="minorHAnsi" w:cstheme="minorHAnsi"/>
          <w:color w:val="000000"/>
          <w:sz w:val="24"/>
          <w:szCs w:val="24"/>
        </w:rPr>
        <w:t>powin</w:t>
      </w:r>
      <w:r>
        <w:rPr>
          <w:rFonts w:asciiTheme="minorHAnsi" w:hAnsiTheme="minorHAnsi" w:cstheme="minorHAnsi"/>
          <w:color w:val="000000"/>
          <w:sz w:val="24"/>
          <w:szCs w:val="24"/>
        </w:rPr>
        <w:t>ny</w:t>
      </w:r>
      <w:r w:rsidRPr="00FC3C35">
        <w:rPr>
          <w:rFonts w:asciiTheme="minorHAnsi" w:hAnsiTheme="minorHAnsi" w:cstheme="minorHAnsi"/>
          <w:color w:val="000000"/>
          <w:sz w:val="24"/>
          <w:szCs w:val="24"/>
        </w:rPr>
        <w:t xml:space="preserve"> być przygotowan</w:t>
      </w:r>
      <w:r>
        <w:rPr>
          <w:rFonts w:asciiTheme="minorHAnsi" w:hAnsiTheme="minorHAnsi" w:cstheme="minorHAnsi"/>
          <w:color w:val="000000"/>
          <w:sz w:val="24"/>
          <w:szCs w:val="24"/>
        </w:rPr>
        <w:t>e</w:t>
      </w:r>
      <w:r w:rsidRPr="00FC3C35">
        <w:rPr>
          <w:rFonts w:asciiTheme="minorHAnsi" w:hAnsiTheme="minorHAnsi" w:cstheme="minorHAnsi"/>
          <w:color w:val="000000"/>
          <w:sz w:val="24"/>
          <w:szCs w:val="24"/>
        </w:rPr>
        <w:t xml:space="preserve"> ze świeżych i naturalnych składników,</w:t>
      </w:r>
    </w:p>
    <w:p w14:paraId="0E5C4927" w14:textId="77777777" w:rsidR="002B4836" w:rsidRPr="00FC3C35" w:rsidRDefault="002B4836" w:rsidP="002B4836">
      <w:pPr>
        <w:numPr>
          <w:ilvl w:val="0"/>
          <w:numId w:val="19"/>
        </w:numPr>
        <w:spacing w:line="360" w:lineRule="auto"/>
        <w:contextualSpacing/>
        <w:rPr>
          <w:rFonts w:asciiTheme="minorHAnsi" w:hAnsiTheme="minorHAnsi" w:cstheme="minorHAnsi"/>
          <w:color w:val="000000"/>
          <w:sz w:val="24"/>
          <w:szCs w:val="24"/>
        </w:rPr>
      </w:pPr>
      <w:r w:rsidRPr="00FC3C35">
        <w:rPr>
          <w:rFonts w:asciiTheme="minorHAnsi" w:hAnsiTheme="minorHAnsi" w:cstheme="minorHAnsi"/>
          <w:color w:val="000000"/>
          <w:sz w:val="24"/>
          <w:szCs w:val="24"/>
        </w:rPr>
        <w:t>powin</w:t>
      </w:r>
      <w:r>
        <w:rPr>
          <w:rFonts w:asciiTheme="minorHAnsi" w:hAnsiTheme="minorHAnsi" w:cstheme="minorHAnsi"/>
          <w:color w:val="000000"/>
          <w:sz w:val="24"/>
          <w:szCs w:val="24"/>
        </w:rPr>
        <w:t>ny</w:t>
      </w:r>
      <w:r w:rsidRPr="00FC3C35">
        <w:rPr>
          <w:rFonts w:asciiTheme="minorHAnsi" w:hAnsiTheme="minorHAnsi" w:cstheme="minorHAnsi"/>
          <w:color w:val="000000"/>
          <w:sz w:val="24"/>
          <w:szCs w:val="24"/>
        </w:rPr>
        <w:t xml:space="preserve"> być przygotowywane w dniu </w:t>
      </w:r>
      <w:r>
        <w:rPr>
          <w:rFonts w:asciiTheme="minorHAnsi" w:hAnsiTheme="minorHAnsi" w:cstheme="minorHAnsi"/>
          <w:color w:val="000000"/>
          <w:sz w:val="24"/>
          <w:szCs w:val="24"/>
        </w:rPr>
        <w:t>planowanego spożycia</w:t>
      </w:r>
      <w:r w:rsidRPr="00FC3C35">
        <w:rPr>
          <w:rFonts w:asciiTheme="minorHAnsi" w:hAnsiTheme="minorHAnsi" w:cstheme="minorHAnsi"/>
          <w:color w:val="000000"/>
          <w:sz w:val="24"/>
          <w:szCs w:val="24"/>
        </w:rPr>
        <w:t>,</w:t>
      </w:r>
    </w:p>
    <w:p w14:paraId="056F1C09" w14:textId="77777777" w:rsidR="002B4836" w:rsidRDefault="002B4836" w:rsidP="002B4836">
      <w:pPr>
        <w:numPr>
          <w:ilvl w:val="0"/>
          <w:numId w:val="19"/>
        </w:numPr>
        <w:spacing w:line="360" w:lineRule="auto"/>
        <w:contextualSpacing/>
        <w:rPr>
          <w:rFonts w:asciiTheme="minorHAnsi" w:hAnsiTheme="minorHAnsi" w:cstheme="minorHAnsi"/>
          <w:color w:val="000000"/>
          <w:sz w:val="24"/>
          <w:szCs w:val="24"/>
        </w:rPr>
      </w:pPr>
      <w:r>
        <w:rPr>
          <w:rFonts w:asciiTheme="minorHAnsi" w:hAnsiTheme="minorHAnsi" w:cstheme="minorHAnsi"/>
          <w:color w:val="000000"/>
          <w:sz w:val="24"/>
          <w:szCs w:val="24"/>
        </w:rPr>
        <w:t>przed przygotowaniem, w trakcie i po są</w:t>
      </w:r>
      <w:r w:rsidRPr="00FC3C35">
        <w:rPr>
          <w:rFonts w:asciiTheme="minorHAnsi" w:hAnsiTheme="minorHAnsi" w:cstheme="minorHAnsi"/>
          <w:color w:val="000000"/>
          <w:sz w:val="24"/>
          <w:szCs w:val="24"/>
        </w:rPr>
        <w:t xml:space="preserve"> przechowywane w odpowiednich warunkach.</w:t>
      </w:r>
    </w:p>
    <w:p w14:paraId="0E53287F" w14:textId="77777777" w:rsidR="002B4836" w:rsidRDefault="002B4836" w:rsidP="002B4836">
      <w:pPr>
        <w:spacing w:line="360" w:lineRule="auto"/>
        <w:rPr>
          <w:rFonts w:ascii="Calibri" w:hAnsi="Calibri" w:cs="Calibri"/>
          <w:color w:val="000000"/>
        </w:rPr>
      </w:pPr>
    </w:p>
    <w:p w14:paraId="0193D582" w14:textId="185ED041" w:rsidR="002B4836" w:rsidRDefault="007843EA" w:rsidP="002B4836">
      <w:pPr>
        <w:autoSpaceDE w:val="0"/>
        <w:autoSpaceDN w:val="0"/>
        <w:adjustRightInd w:val="0"/>
        <w:spacing w:after="120" w:line="360" w:lineRule="auto"/>
        <w:jc w:val="both"/>
        <w:rPr>
          <w:rFonts w:ascii="Calibri" w:hAnsi="Calibri" w:cs="Calibri"/>
          <w:color w:val="000000"/>
          <w:sz w:val="24"/>
          <w:szCs w:val="24"/>
        </w:rPr>
      </w:pPr>
      <w:r>
        <w:rPr>
          <w:rFonts w:ascii="Calibri" w:hAnsi="Calibri" w:cs="Calibri"/>
          <w:color w:val="000000"/>
          <w:sz w:val="24"/>
          <w:szCs w:val="24"/>
        </w:rPr>
        <w:t>3</w:t>
      </w:r>
      <w:r w:rsidR="002B4836">
        <w:rPr>
          <w:rFonts w:ascii="Calibri" w:hAnsi="Calibri" w:cs="Calibri"/>
          <w:color w:val="000000"/>
          <w:sz w:val="24"/>
          <w:szCs w:val="24"/>
        </w:rPr>
        <w:t xml:space="preserve">. </w:t>
      </w:r>
      <w:r w:rsidR="002B4836" w:rsidRPr="008F73E9">
        <w:rPr>
          <w:rFonts w:ascii="Calibri" w:hAnsi="Calibri" w:cs="Calibri"/>
          <w:color w:val="000000"/>
          <w:sz w:val="24"/>
          <w:szCs w:val="24"/>
        </w:rPr>
        <w:t>Składający ofertę wyraża zgodę na</w:t>
      </w:r>
      <w:r w:rsidR="002B4836">
        <w:rPr>
          <w:rFonts w:ascii="Calibri" w:hAnsi="Calibri" w:cs="Calibri"/>
          <w:color w:val="000000"/>
          <w:sz w:val="24"/>
          <w:szCs w:val="24"/>
        </w:rPr>
        <w:t xml:space="preserve"> p</w:t>
      </w:r>
      <w:r w:rsidR="002B4836" w:rsidRPr="008F73E9">
        <w:rPr>
          <w:rFonts w:ascii="Calibri" w:hAnsi="Calibri" w:cs="Calibri"/>
          <w:color w:val="000000"/>
          <w:sz w:val="24"/>
          <w:szCs w:val="24"/>
        </w:rPr>
        <w:t>roporcjonalne obniżenie ceny usługi w przypadku pobytu mniejszej liczby uczestników s</w:t>
      </w:r>
      <w:r w:rsidR="002B4836">
        <w:rPr>
          <w:rFonts w:ascii="Calibri" w:hAnsi="Calibri" w:cs="Calibri"/>
          <w:color w:val="000000"/>
          <w:sz w:val="24"/>
          <w:szCs w:val="24"/>
        </w:rPr>
        <w:t xml:space="preserve">potkania. </w:t>
      </w:r>
      <w:r w:rsidR="002B4836" w:rsidRPr="008F73E9">
        <w:rPr>
          <w:rFonts w:ascii="Calibri" w:hAnsi="Calibri" w:cs="Calibri"/>
          <w:color w:val="000000"/>
          <w:sz w:val="24"/>
          <w:szCs w:val="24"/>
        </w:rPr>
        <w:t xml:space="preserve">Jednocześnie </w:t>
      </w:r>
      <w:r w:rsidR="002B4836">
        <w:rPr>
          <w:rFonts w:ascii="Calibri" w:hAnsi="Calibri" w:cs="Calibri"/>
          <w:color w:val="000000"/>
          <w:sz w:val="24"/>
          <w:szCs w:val="24"/>
        </w:rPr>
        <w:t xml:space="preserve">składający ofertę </w:t>
      </w:r>
      <w:r w:rsidR="002B4836" w:rsidRPr="008F73E9">
        <w:rPr>
          <w:rFonts w:ascii="Calibri" w:hAnsi="Calibri" w:cs="Calibri"/>
          <w:color w:val="000000"/>
          <w:sz w:val="24"/>
          <w:szCs w:val="24"/>
        </w:rPr>
        <w:t xml:space="preserve">akceptuje możliwość realizacji zamówienia i zapłaty przez Zamawiającego za zgłoszoną liczbę osób. Informacja o liczbie uczestników szkolenia zgłoszona będzie z 3 dniowym wyprzedzeniem. </w:t>
      </w:r>
    </w:p>
    <w:p w14:paraId="1F729673" w14:textId="1A20F3F8" w:rsidR="002B4836" w:rsidRPr="00FC3C35" w:rsidRDefault="007843EA" w:rsidP="002B4836">
      <w:pPr>
        <w:spacing w:after="120" w:line="360" w:lineRule="auto"/>
        <w:contextualSpacing/>
        <w:rPr>
          <w:rFonts w:ascii="Calibri" w:hAnsi="Calibri" w:cs="Calibri"/>
          <w:color w:val="000000"/>
          <w:sz w:val="24"/>
          <w:szCs w:val="24"/>
        </w:rPr>
      </w:pPr>
      <w:r>
        <w:rPr>
          <w:rFonts w:ascii="Calibri" w:hAnsi="Calibri" w:cs="Calibri"/>
          <w:color w:val="000000"/>
          <w:sz w:val="24"/>
          <w:szCs w:val="24"/>
        </w:rPr>
        <w:t>4</w:t>
      </w:r>
      <w:r w:rsidR="002B4836">
        <w:rPr>
          <w:rFonts w:ascii="Calibri" w:hAnsi="Calibri" w:cs="Calibri"/>
          <w:color w:val="000000"/>
          <w:sz w:val="24"/>
          <w:szCs w:val="24"/>
        </w:rPr>
        <w:t>. Rzeczywista wartość wynagrodzenia Wykonawcy będzie zależeć od ostatecznej liczby uczestników spotkania potwierdzonej przez Zamawiającego</w:t>
      </w:r>
      <w:bookmarkEnd w:id="5"/>
      <w:r w:rsidR="002B4836">
        <w:rPr>
          <w:rFonts w:ascii="Calibri" w:hAnsi="Calibri" w:cs="Calibri"/>
          <w:color w:val="000000"/>
          <w:sz w:val="24"/>
          <w:szCs w:val="24"/>
        </w:rPr>
        <w:t>.</w:t>
      </w:r>
    </w:p>
    <w:p w14:paraId="0A02726E" w14:textId="0B3C9200" w:rsidR="00636D7C" w:rsidRDefault="00636D7C">
      <w:pPr>
        <w:rPr>
          <w:rFonts w:ascii="Calibri" w:hAnsi="Calibri" w:cs="Calibri"/>
          <w:color w:val="000000"/>
          <w:sz w:val="24"/>
          <w:szCs w:val="24"/>
        </w:rPr>
      </w:pPr>
      <w:r>
        <w:rPr>
          <w:rFonts w:ascii="Calibri" w:hAnsi="Calibri" w:cs="Calibri"/>
          <w:color w:val="000000"/>
          <w:sz w:val="24"/>
          <w:szCs w:val="24"/>
        </w:rPr>
        <w:br w:type="page"/>
      </w:r>
    </w:p>
    <w:p w14:paraId="2DB9B217" w14:textId="77777777" w:rsidR="002B4836" w:rsidRPr="00CE132E" w:rsidRDefault="002B4836" w:rsidP="002B4836">
      <w:pPr>
        <w:spacing w:line="360" w:lineRule="auto"/>
        <w:rPr>
          <w:rFonts w:ascii="Calibri" w:hAnsi="Calibri" w:cs="Calibri"/>
          <w:color w:val="000000"/>
          <w:sz w:val="24"/>
          <w:szCs w:val="24"/>
        </w:rPr>
      </w:pPr>
    </w:p>
    <w:p w14:paraId="7F981882" w14:textId="7D3C29E3" w:rsidR="002B4836" w:rsidRPr="00FC3C35" w:rsidRDefault="002B4836" w:rsidP="002B4836">
      <w:pPr>
        <w:autoSpaceDE w:val="0"/>
        <w:autoSpaceDN w:val="0"/>
        <w:adjustRightInd w:val="0"/>
        <w:spacing w:line="360" w:lineRule="auto"/>
        <w:rPr>
          <w:rFonts w:ascii="Calibri" w:hAnsi="Calibri" w:cs="Calibri"/>
          <w:b/>
          <w:color w:val="000000"/>
          <w:sz w:val="24"/>
          <w:szCs w:val="24"/>
        </w:rPr>
      </w:pPr>
      <w:r w:rsidRPr="00FC3C35">
        <w:rPr>
          <w:rFonts w:ascii="Calibri" w:hAnsi="Calibri" w:cs="Calibri"/>
          <w:b/>
          <w:color w:val="000000"/>
          <w:sz w:val="24"/>
          <w:szCs w:val="24"/>
        </w:rPr>
        <w:t>V</w:t>
      </w:r>
      <w:r>
        <w:rPr>
          <w:rFonts w:ascii="Calibri" w:hAnsi="Calibri" w:cs="Calibri"/>
          <w:b/>
          <w:color w:val="000000"/>
          <w:sz w:val="24"/>
          <w:szCs w:val="24"/>
        </w:rPr>
        <w:t>I</w:t>
      </w:r>
      <w:r w:rsidRPr="00FC3C35">
        <w:rPr>
          <w:rFonts w:ascii="Calibri" w:hAnsi="Calibri" w:cs="Calibri"/>
          <w:b/>
          <w:color w:val="000000"/>
          <w:sz w:val="24"/>
          <w:szCs w:val="24"/>
        </w:rPr>
        <w:t xml:space="preserve">I. </w:t>
      </w:r>
      <w:r w:rsidRPr="00FC3C35">
        <w:rPr>
          <w:rFonts w:ascii="Calibri" w:eastAsiaTheme="minorHAnsi" w:hAnsi="Calibri" w:cs="Calibri"/>
          <w:b/>
          <w:bCs/>
          <w:color w:val="000000"/>
          <w:sz w:val="24"/>
          <w:szCs w:val="24"/>
          <w:lang w:eastAsia="en-US"/>
        </w:rPr>
        <w:t>WARUNKI UDZIAŁU W POSTĘPOWANIU ORAZ SPOSÓB DOKONANIA ICH OCENY – KRYTERIA FORMALNE</w:t>
      </w:r>
    </w:p>
    <w:p w14:paraId="08F14215" w14:textId="77777777" w:rsidR="002B4836" w:rsidRPr="00FC3C35" w:rsidRDefault="002B4836" w:rsidP="002B4836">
      <w:pPr>
        <w:autoSpaceDE w:val="0"/>
        <w:autoSpaceDN w:val="0"/>
        <w:adjustRightInd w:val="0"/>
        <w:spacing w:line="360" w:lineRule="auto"/>
        <w:rPr>
          <w:rFonts w:ascii="Calibri" w:hAnsi="Calibri" w:cs="Calibri"/>
          <w:color w:val="000000"/>
          <w:sz w:val="24"/>
          <w:szCs w:val="24"/>
        </w:rPr>
      </w:pPr>
      <w:r w:rsidRPr="00FC3C35">
        <w:rPr>
          <w:rFonts w:ascii="Calibri" w:hAnsi="Calibri" w:cs="Calibri"/>
          <w:color w:val="000000"/>
          <w:sz w:val="24"/>
          <w:szCs w:val="24"/>
        </w:rPr>
        <w:t>O udzielenie zamówienia może ubiegać się Wykonawca, który spełnia jednocześnie następujące warunki:</w:t>
      </w:r>
    </w:p>
    <w:p w14:paraId="2A80CB77" w14:textId="77777777" w:rsidR="002B4836" w:rsidRPr="00FC3C35" w:rsidRDefault="002B4836" w:rsidP="002B4836">
      <w:pPr>
        <w:widowControl w:val="0"/>
        <w:numPr>
          <w:ilvl w:val="3"/>
          <w:numId w:val="16"/>
        </w:numPr>
        <w:suppressAutoHyphens/>
        <w:spacing w:line="360" w:lineRule="auto"/>
        <w:ind w:left="567" w:hanging="425"/>
        <w:contextualSpacing/>
        <w:rPr>
          <w:rFonts w:ascii="Calibri" w:hAnsi="Calibri" w:cs="Calibri"/>
          <w:bCs/>
          <w:sz w:val="24"/>
          <w:szCs w:val="24"/>
        </w:rPr>
      </w:pPr>
      <w:r w:rsidRPr="00FC3C35">
        <w:rPr>
          <w:rFonts w:ascii="Calibri" w:hAnsi="Calibri" w:cs="Calibri"/>
          <w:color w:val="000000"/>
          <w:sz w:val="24"/>
          <w:szCs w:val="24"/>
        </w:rPr>
        <w:t>Potwierdzi, że</w:t>
      </w:r>
      <w:r w:rsidRPr="00FC3C35">
        <w:rPr>
          <w:rFonts w:ascii="Calibri" w:hAnsi="Calibri" w:cs="Calibri"/>
          <w:b/>
          <w:i/>
          <w:color w:val="000000"/>
          <w:sz w:val="24"/>
          <w:szCs w:val="24"/>
        </w:rPr>
        <w:t xml:space="preserve"> </w:t>
      </w:r>
      <w:r w:rsidRPr="00FC3C35">
        <w:rPr>
          <w:rFonts w:ascii="Calibri" w:hAnsi="Calibri" w:cs="Calibri"/>
          <w:bCs/>
          <w:sz w:val="24"/>
          <w:szCs w:val="24"/>
        </w:rPr>
        <w:t>posiada uprawnienia do wykonywania określonej działalności lub czynności, jeżeli przepisy prawa nakazują obowiązek ich posiadania.</w:t>
      </w:r>
    </w:p>
    <w:p w14:paraId="2A0A51AC" w14:textId="77777777" w:rsidR="002B4836" w:rsidRDefault="002B4836" w:rsidP="002B4836">
      <w:pPr>
        <w:autoSpaceDE w:val="0"/>
        <w:autoSpaceDN w:val="0"/>
        <w:adjustRightInd w:val="0"/>
        <w:spacing w:line="360" w:lineRule="auto"/>
        <w:rPr>
          <w:rFonts w:ascii="Calibri" w:hAnsi="Calibri" w:cs="Calibri"/>
          <w:color w:val="000000"/>
          <w:sz w:val="24"/>
          <w:szCs w:val="24"/>
        </w:rPr>
      </w:pPr>
    </w:p>
    <w:p w14:paraId="68EC0B39" w14:textId="77777777" w:rsidR="002B4836" w:rsidRDefault="002B4836" w:rsidP="002B4836">
      <w:pPr>
        <w:autoSpaceDE w:val="0"/>
        <w:autoSpaceDN w:val="0"/>
        <w:adjustRightInd w:val="0"/>
        <w:spacing w:line="360" w:lineRule="auto"/>
        <w:ind w:left="567"/>
        <w:rPr>
          <w:rFonts w:ascii="Calibri" w:hAnsi="Calibri" w:cs="Calibri"/>
          <w:b/>
          <w:color w:val="000000"/>
          <w:sz w:val="24"/>
          <w:szCs w:val="24"/>
        </w:rPr>
      </w:pPr>
      <w:r w:rsidRPr="00FC3C35">
        <w:rPr>
          <w:rFonts w:ascii="Calibri" w:hAnsi="Calibri" w:cs="Calibri"/>
          <w:color w:val="000000"/>
          <w:sz w:val="24"/>
          <w:szCs w:val="24"/>
        </w:rPr>
        <w:t xml:space="preserve">Na potwierdzenie przedmiotowego warunku Wykonawca złoży stosowne oświadczenie o spełnianiu warunków udziału w przedmiotowym postępowaniu, którego treść zawarta jest w </w:t>
      </w:r>
      <w:r w:rsidRPr="00FC3C35">
        <w:rPr>
          <w:rFonts w:ascii="Calibri" w:hAnsi="Calibri" w:cs="Calibri"/>
          <w:b/>
          <w:color w:val="000000"/>
          <w:sz w:val="24"/>
          <w:szCs w:val="24"/>
        </w:rPr>
        <w:t>Załączniku nr 1. Oświadczenie o spełnianiu warunków udziału w postępowaniu.</w:t>
      </w:r>
    </w:p>
    <w:p w14:paraId="42777E72" w14:textId="77777777" w:rsidR="002B4836" w:rsidRPr="00A67504" w:rsidRDefault="002B4836" w:rsidP="002B4836">
      <w:pPr>
        <w:autoSpaceDE w:val="0"/>
        <w:autoSpaceDN w:val="0"/>
        <w:adjustRightInd w:val="0"/>
        <w:spacing w:line="360" w:lineRule="auto"/>
        <w:ind w:left="567"/>
        <w:rPr>
          <w:rFonts w:ascii="Calibri" w:hAnsi="Calibri" w:cs="Calibri"/>
          <w:color w:val="000000"/>
          <w:sz w:val="16"/>
          <w:szCs w:val="16"/>
        </w:rPr>
      </w:pPr>
    </w:p>
    <w:p w14:paraId="7D3AB51A" w14:textId="77777777" w:rsidR="002B4836" w:rsidRDefault="002B4836" w:rsidP="002B4836">
      <w:pPr>
        <w:numPr>
          <w:ilvl w:val="0"/>
          <w:numId w:val="16"/>
        </w:numPr>
        <w:autoSpaceDE w:val="0"/>
        <w:autoSpaceDN w:val="0"/>
        <w:adjustRightInd w:val="0"/>
        <w:spacing w:line="360" w:lineRule="auto"/>
        <w:contextualSpacing/>
        <w:rPr>
          <w:rFonts w:ascii="Calibri" w:hAnsi="Calibri" w:cs="Calibri"/>
          <w:color w:val="000000"/>
          <w:sz w:val="24"/>
          <w:szCs w:val="24"/>
        </w:rPr>
      </w:pPr>
      <w:r w:rsidRPr="00FC3C35">
        <w:rPr>
          <w:rFonts w:ascii="Calibri" w:hAnsi="Calibri" w:cs="Calibri"/>
          <w:color w:val="000000"/>
          <w:sz w:val="24"/>
          <w:szCs w:val="24"/>
        </w:rPr>
        <w:t>Potwierdzi, że</w:t>
      </w:r>
    </w:p>
    <w:p w14:paraId="5042908B" w14:textId="77777777" w:rsidR="002B4836" w:rsidRPr="00A67504" w:rsidRDefault="002B4836" w:rsidP="002B4836">
      <w:pPr>
        <w:autoSpaceDE w:val="0"/>
        <w:autoSpaceDN w:val="0"/>
        <w:adjustRightInd w:val="0"/>
        <w:spacing w:line="360" w:lineRule="auto"/>
        <w:ind w:left="502"/>
        <w:contextualSpacing/>
        <w:rPr>
          <w:rFonts w:ascii="Calibri" w:hAnsi="Calibri" w:cs="Calibri"/>
          <w:color w:val="000000"/>
          <w:sz w:val="16"/>
          <w:szCs w:val="16"/>
        </w:rPr>
      </w:pPr>
    </w:p>
    <w:p w14:paraId="24B00621" w14:textId="77777777" w:rsidR="002B4836" w:rsidRPr="006A5A01" w:rsidRDefault="002B4836" w:rsidP="002B4836">
      <w:pPr>
        <w:autoSpaceDE w:val="0"/>
        <w:autoSpaceDN w:val="0"/>
        <w:adjustRightInd w:val="0"/>
        <w:spacing w:line="360" w:lineRule="auto"/>
        <w:contextualSpacing/>
        <w:rPr>
          <w:rFonts w:ascii="Calibri" w:hAnsi="Calibri" w:cs="Calibri"/>
          <w:color w:val="000000"/>
          <w:sz w:val="24"/>
          <w:szCs w:val="24"/>
        </w:rPr>
      </w:pPr>
      <w:r>
        <w:rPr>
          <w:rFonts w:ascii="Calibri" w:hAnsi="Calibri" w:cs="Calibri"/>
          <w:color w:val="000000"/>
          <w:sz w:val="24"/>
          <w:szCs w:val="24"/>
        </w:rPr>
        <w:t>- n</w:t>
      </w:r>
      <w:r w:rsidRPr="006A5A01">
        <w:rPr>
          <w:rFonts w:ascii="Calibri" w:hAnsi="Calibri" w:cs="Calibri"/>
          <w:color w:val="000000"/>
          <w:sz w:val="24"/>
          <w:szCs w:val="24"/>
        </w:rPr>
        <w:t>ie jest powiązany kapitałowo ani osobowo z Zamawiającym lub z osobami upoważnionymi do zaciągania zobowiązań w imieniu Zamawiającego lub osobami wykonującymi w imieniu Zamawiającego czynności związane z przygotowaniem i przeprowadzeniem procedury wyboru Wykonawcy, w szczególności poprzez:</w:t>
      </w:r>
    </w:p>
    <w:p w14:paraId="0FE7ED78" w14:textId="77777777" w:rsidR="002B4836" w:rsidRPr="006A5A01" w:rsidRDefault="002B4836" w:rsidP="002B4836">
      <w:pPr>
        <w:pStyle w:val="Akapitzlist"/>
        <w:numPr>
          <w:ilvl w:val="0"/>
          <w:numId w:val="15"/>
        </w:numPr>
        <w:autoSpaceDE w:val="0"/>
        <w:autoSpaceDN w:val="0"/>
        <w:adjustRightInd w:val="0"/>
        <w:spacing w:line="360" w:lineRule="auto"/>
        <w:rPr>
          <w:rFonts w:ascii="Calibri" w:hAnsi="Calibri" w:cs="Calibri"/>
          <w:color w:val="000000"/>
          <w:sz w:val="24"/>
          <w:szCs w:val="24"/>
        </w:rPr>
      </w:pPr>
      <w:r w:rsidRPr="006A5A01">
        <w:rPr>
          <w:rFonts w:ascii="Calibri" w:hAnsi="Calibri" w:cs="Calibri"/>
          <w:color w:val="000000"/>
          <w:sz w:val="24"/>
          <w:szCs w:val="24"/>
        </w:rPr>
        <w:t>uczestnictwo w spółce jako wspólnik spółki cywilnej lub spółki osobowej,</w:t>
      </w:r>
    </w:p>
    <w:p w14:paraId="4F8DC107" w14:textId="77777777" w:rsidR="002B4836" w:rsidRPr="006A5A01" w:rsidRDefault="002B4836" w:rsidP="002B4836">
      <w:pPr>
        <w:pStyle w:val="Akapitzlist"/>
        <w:numPr>
          <w:ilvl w:val="0"/>
          <w:numId w:val="15"/>
        </w:numPr>
        <w:autoSpaceDE w:val="0"/>
        <w:autoSpaceDN w:val="0"/>
        <w:adjustRightInd w:val="0"/>
        <w:spacing w:line="360" w:lineRule="auto"/>
        <w:rPr>
          <w:rFonts w:ascii="Calibri" w:hAnsi="Calibri" w:cs="Calibri"/>
          <w:color w:val="000000"/>
          <w:sz w:val="24"/>
          <w:szCs w:val="24"/>
        </w:rPr>
      </w:pPr>
      <w:r w:rsidRPr="006A5A01">
        <w:rPr>
          <w:rFonts w:ascii="Calibri" w:hAnsi="Calibri" w:cs="Calibri"/>
          <w:color w:val="000000"/>
          <w:sz w:val="24"/>
          <w:szCs w:val="24"/>
        </w:rPr>
        <w:t>posiadanie co najmniej 10% udziałów lub akcji ( o ile niższy próg nie wynika z przepisów prawa),</w:t>
      </w:r>
    </w:p>
    <w:p w14:paraId="0C32F85F" w14:textId="77777777" w:rsidR="002B4836" w:rsidRPr="006A5A01" w:rsidRDefault="002B4836" w:rsidP="002B4836">
      <w:pPr>
        <w:pStyle w:val="Akapitzlist"/>
        <w:numPr>
          <w:ilvl w:val="0"/>
          <w:numId w:val="15"/>
        </w:numPr>
        <w:autoSpaceDE w:val="0"/>
        <w:autoSpaceDN w:val="0"/>
        <w:adjustRightInd w:val="0"/>
        <w:spacing w:line="360" w:lineRule="auto"/>
        <w:rPr>
          <w:rFonts w:ascii="Calibri" w:hAnsi="Calibri" w:cs="Calibri"/>
          <w:color w:val="000000"/>
          <w:sz w:val="24"/>
          <w:szCs w:val="24"/>
        </w:rPr>
      </w:pPr>
      <w:r w:rsidRPr="006A5A01">
        <w:rPr>
          <w:rFonts w:ascii="Calibri" w:hAnsi="Calibri" w:cs="Calibri"/>
          <w:color w:val="000000"/>
          <w:sz w:val="24"/>
          <w:szCs w:val="24"/>
        </w:rPr>
        <w:t>pełnienie funkcji członka organu nadzorczego lub zarządzającego, prokurenta, pełnomocnika,</w:t>
      </w:r>
    </w:p>
    <w:p w14:paraId="1A6F0B49" w14:textId="77777777" w:rsidR="002B4836" w:rsidRPr="006A5A01" w:rsidRDefault="002B4836" w:rsidP="002B4836">
      <w:pPr>
        <w:pStyle w:val="Akapitzlist"/>
        <w:numPr>
          <w:ilvl w:val="0"/>
          <w:numId w:val="15"/>
        </w:numPr>
        <w:autoSpaceDE w:val="0"/>
        <w:autoSpaceDN w:val="0"/>
        <w:adjustRightInd w:val="0"/>
        <w:spacing w:line="360" w:lineRule="auto"/>
        <w:rPr>
          <w:rFonts w:ascii="Calibri" w:hAnsi="Calibri" w:cs="Calibri"/>
          <w:color w:val="000000"/>
          <w:sz w:val="24"/>
          <w:szCs w:val="24"/>
        </w:rPr>
      </w:pPr>
      <w:r w:rsidRPr="006A5A01">
        <w:rPr>
          <w:rFonts w:ascii="Calibri" w:hAnsi="Calibri" w:cs="Calibri"/>
          <w:color w:val="000000"/>
          <w:sz w:val="24"/>
          <w:szCs w:val="24"/>
        </w:rPr>
        <w:t>pozostawanie w związku małżeńskim, w stosunku pokrewieństwa lub powinowactwa w linii prostej, pokrewieństwa lub powinowactwa w linii bocznej do drugiego stopnia lub w związaniu z tytułu przysposobienia, opieki lub kurateli albo pozostawaniu we wspólnym pożyciu z Zamawiającym, jego zastępcą prawnym lub członkami organu zarządzającego lub organu nadzorczego Zamawiającego.</w:t>
      </w:r>
    </w:p>
    <w:p w14:paraId="3110C0E5" w14:textId="77777777" w:rsidR="002B4836" w:rsidRPr="006A5A01" w:rsidRDefault="002B4836" w:rsidP="002B4836">
      <w:pPr>
        <w:pStyle w:val="Akapitzlist"/>
        <w:numPr>
          <w:ilvl w:val="0"/>
          <w:numId w:val="15"/>
        </w:numPr>
        <w:autoSpaceDE w:val="0"/>
        <w:autoSpaceDN w:val="0"/>
        <w:adjustRightInd w:val="0"/>
        <w:spacing w:line="360" w:lineRule="auto"/>
        <w:rPr>
          <w:rFonts w:ascii="Calibri" w:hAnsi="Calibri" w:cs="Calibri"/>
          <w:color w:val="000000"/>
          <w:sz w:val="24"/>
          <w:szCs w:val="24"/>
        </w:rPr>
      </w:pPr>
      <w:r w:rsidRPr="006A5A01">
        <w:rPr>
          <w:rFonts w:ascii="Calibri" w:hAnsi="Calibri" w:cs="Calibri"/>
          <w:color w:val="000000"/>
          <w:sz w:val="24"/>
          <w:szCs w:val="24"/>
        </w:rPr>
        <w:t>Pozostawanie z Zamawiającym w takim stosunku prawnym lub faktycznym, że istnieje uzasadniona wątpliwość co do bezstronności lub niezależności w związku z postępowaniem o udzielenie zamówienia.</w:t>
      </w:r>
    </w:p>
    <w:p w14:paraId="6AC4CEB5" w14:textId="77777777" w:rsidR="002B4836" w:rsidRPr="00A67504" w:rsidRDefault="002B4836" w:rsidP="002B4836">
      <w:pPr>
        <w:autoSpaceDE w:val="0"/>
        <w:autoSpaceDN w:val="0"/>
        <w:adjustRightInd w:val="0"/>
        <w:spacing w:line="360" w:lineRule="auto"/>
        <w:contextualSpacing/>
        <w:rPr>
          <w:rFonts w:ascii="Calibri" w:hAnsi="Calibri" w:cs="Calibri"/>
          <w:color w:val="000000"/>
          <w:sz w:val="16"/>
          <w:szCs w:val="16"/>
        </w:rPr>
      </w:pPr>
    </w:p>
    <w:p w14:paraId="1B3AD477" w14:textId="37B0AFFF" w:rsidR="002B4836" w:rsidRDefault="002B4836" w:rsidP="002B4836">
      <w:pPr>
        <w:autoSpaceDE w:val="0"/>
        <w:autoSpaceDN w:val="0"/>
        <w:adjustRightInd w:val="0"/>
        <w:spacing w:line="360" w:lineRule="auto"/>
        <w:contextualSpacing/>
        <w:rPr>
          <w:rFonts w:ascii="Calibri" w:hAnsi="Calibri" w:cs="Calibri"/>
          <w:color w:val="000000"/>
          <w:sz w:val="24"/>
          <w:szCs w:val="24"/>
        </w:rPr>
      </w:pPr>
      <w:r>
        <w:rPr>
          <w:rFonts w:ascii="Calibri" w:hAnsi="Calibri" w:cs="Calibri"/>
          <w:color w:val="000000"/>
          <w:sz w:val="24"/>
          <w:szCs w:val="24"/>
        </w:rPr>
        <w:lastRenderedPageBreak/>
        <w:t>-</w:t>
      </w:r>
      <w:r w:rsidRPr="00031D7B">
        <w:rPr>
          <w:rFonts w:ascii="Calibri" w:hAnsi="Calibri" w:cs="Calibri"/>
          <w:color w:val="000000"/>
          <w:sz w:val="24"/>
          <w:szCs w:val="24"/>
        </w:rPr>
        <w:t xml:space="preserve"> nie jest objęty sankcjami międzynarodowymi określonymi w prawie Unii Europejskiej i prawie polskim, w tym przede wszystkim w rozporządzenia Rady (UE) nr 833/2014 z dnia 31 lipca 2014 r. dotyczącego środków ograniczających w związku z działaniami Rosji destabilizującymi sytuację na Ukrainie (Dz. Urz. UE nr L 229 z 31.7.2014, z późniejszymi zmianami) oraz </w:t>
      </w:r>
      <w:bookmarkStart w:id="6" w:name="_Hlk198230116"/>
      <w:r w:rsidR="005711D2">
        <w:rPr>
          <w:rFonts w:ascii="Calibri" w:hAnsi="Calibri" w:cs="Calibri"/>
          <w:color w:val="000000"/>
          <w:sz w:val="24"/>
          <w:szCs w:val="24"/>
        </w:rPr>
        <w:t xml:space="preserve">nie jest wykluczony z postępowania na podstawie art.7 ust.1 </w:t>
      </w:r>
      <w:r w:rsidRPr="00031D7B">
        <w:rPr>
          <w:rFonts w:ascii="Calibri" w:hAnsi="Calibri" w:cs="Calibri"/>
          <w:color w:val="000000"/>
          <w:sz w:val="24"/>
          <w:szCs w:val="24"/>
        </w:rPr>
        <w:t>ustaw</w:t>
      </w:r>
      <w:r w:rsidR="005711D2">
        <w:rPr>
          <w:rFonts w:ascii="Calibri" w:hAnsi="Calibri" w:cs="Calibri"/>
          <w:color w:val="000000"/>
          <w:sz w:val="24"/>
          <w:szCs w:val="24"/>
        </w:rPr>
        <w:t>y</w:t>
      </w:r>
      <w:r w:rsidRPr="00031D7B">
        <w:rPr>
          <w:rFonts w:ascii="Calibri" w:hAnsi="Calibri" w:cs="Calibri"/>
          <w:color w:val="000000"/>
          <w:sz w:val="24"/>
          <w:szCs w:val="24"/>
        </w:rPr>
        <w:t xml:space="preserve"> o szczególnych rozwiązaniach w zakresie przeciwdziałania wspieraniu agresji na Ukrainę oraz służących ochronie bezpieczeństwa narodowego (Dz. U. z 2024 r. poz. 507, Dz.U. z 2025 r. poz.172)</w:t>
      </w:r>
      <w:r w:rsidR="005711D2">
        <w:rPr>
          <w:rFonts w:ascii="Calibri" w:hAnsi="Calibri" w:cs="Calibri"/>
          <w:color w:val="000000"/>
          <w:sz w:val="24"/>
          <w:szCs w:val="24"/>
        </w:rPr>
        <w:t>, tj. nie jest podmiotem znajdującym się na liście sankcyjnej, względem których sosowane są środki sankcyjne, o których mowa w  ww. ustawie.</w:t>
      </w:r>
    </w:p>
    <w:bookmarkEnd w:id="6"/>
    <w:p w14:paraId="3AF5A37C" w14:textId="77777777" w:rsidR="002B4836" w:rsidRPr="00FC3C35" w:rsidRDefault="002B4836" w:rsidP="002B4836">
      <w:pPr>
        <w:autoSpaceDE w:val="0"/>
        <w:autoSpaceDN w:val="0"/>
        <w:adjustRightInd w:val="0"/>
        <w:spacing w:line="360" w:lineRule="auto"/>
        <w:rPr>
          <w:rFonts w:ascii="Calibri" w:hAnsi="Calibri" w:cs="Calibri"/>
          <w:bCs/>
          <w:iCs/>
          <w:color w:val="000000"/>
          <w:sz w:val="24"/>
          <w:szCs w:val="24"/>
        </w:rPr>
      </w:pPr>
    </w:p>
    <w:p w14:paraId="7C8DA61B" w14:textId="77777777" w:rsidR="002B4836" w:rsidRPr="00FC3C35" w:rsidRDefault="002B4836" w:rsidP="002B4836">
      <w:pPr>
        <w:autoSpaceDE w:val="0"/>
        <w:autoSpaceDN w:val="0"/>
        <w:adjustRightInd w:val="0"/>
        <w:spacing w:line="360" w:lineRule="auto"/>
        <w:rPr>
          <w:rFonts w:ascii="Calibri" w:hAnsi="Calibri" w:cs="Calibri"/>
          <w:b/>
          <w:color w:val="000000"/>
          <w:sz w:val="24"/>
          <w:szCs w:val="24"/>
        </w:rPr>
      </w:pPr>
      <w:r w:rsidRPr="00FC3C35">
        <w:rPr>
          <w:rFonts w:ascii="Calibri" w:hAnsi="Calibri" w:cs="Calibri"/>
          <w:color w:val="000000"/>
          <w:sz w:val="24"/>
          <w:szCs w:val="24"/>
        </w:rPr>
        <w:t xml:space="preserve">Na potwierdzenie przedmiotowego warunku Wykonawca złoży stosowne oświadczenie o braku podstaw do wykluczenia, którego treść zawarta jest w </w:t>
      </w:r>
      <w:r w:rsidRPr="00FC3C35">
        <w:rPr>
          <w:rFonts w:ascii="Calibri" w:hAnsi="Calibri" w:cs="Calibri"/>
          <w:b/>
          <w:color w:val="000000"/>
          <w:sz w:val="24"/>
          <w:szCs w:val="24"/>
        </w:rPr>
        <w:t>Załączniku nr 2. Oświadczenie o braku podstaw do wykluczenia.</w:t>
      </w:r>
    </w:p>
    <w:p w14:paraId="32B4A0DA" w14:textId="77777777" w:rsidR="002B4836" w:rsidRPr="00FC3C35" w:rsidRDefault="002B4836" w:rsidP="002B4836">
      <w:pPr>
        <w:autoSpaceDE w:val="0"/>
        <w:autoSpaceDN w:val="0"/>
        <w:adjustRightInd w:val="0"/>
        <w:spacing w:line="360" w:lineRule="auto"/>
        <w:jc w:val="both"/>
        <w:rPr>
          <w:rFonts w:ascii="Calibri" w:hAnsi="Calibri" w:cs="Calibri"/>
          <w:bCs/>
          <w:iCs/>
          <w:color w:val="000000"/>
          <w:sz w:val="24"/>
          <w:szCs w:val="24"/>
        </w:rPr>
      </w:pPr>
    </w:p>
    <w:p w14:paraId="568BA183" w14:textId="7DC9E6BA" w:rsidR="002B4836" w:rsidRPr="00FC3C35" w:rsidRDefault="007843EA" w:rsidP="002B4836">
      <w:pPr>
        <w:autoSpaceDE w:val="0"/>
        <w:autoSpaceDN w:val="0"/>
        <w:adjustRightInd w:val="0"/>
        <w:spacing w:line="360" w:lineRule="auto"/>
        <w:jc w:val="both"/>
        <w:rPr>
          <w:rFonts w:ascii="Calibri" w:hAnsi="Calibri" w:cs="Calibri"/>
          <w:b/>
          <w:bCs/>
          <w:color w:val="000000"/>
          <w:sz w:val="24"/>
          <w:szCs w:val="24"/>
        </w:rPr>
      </w:pPr>
      <w:r>
        <w:rPr>
          <w:rFonts w:ascii="Calibri" w:hAnsi="Calibri" w:cs="Calibri"/>
          <w:b/>
          <w:bCs/>
          <w:color w:val="000000"/>
          <w:sz w:val="24"/>
          <w:szCs w:val="24"/>
        </w:rPr>
        <w:t>VIII</w:t>
      </w:r>
      <w:r w:rsidR="002B4836" w:rsidRPr="00FC3C35">
        <w:rPr>
          <w:rFonts w:ascii="Calibri" w:hAnsi="Calibri" w:cs="Calibri"/>
          <w:b/>
          <w:bCs/>
          <w:color w:val="000000"/>
          <w:sz w:val="24"/>
          <w:szCs w:val="24"/>
        </w:rPr>
        <w:t xml:space="preserve">. </w:t>
      </w:r>
      <w:r w:rsidR="002B4836" w:rsidRPr="00FC3C35">
        <w:rPr>
          <w:rFonts w:ascii="Calibri" w:hAnsi="Calibri" w:cs="Calibri"/>
          <w:b/>
          <w:bCs/>
          <w:color w:val="000000"/>
          <w:sz w:val="24"/>
          <w:szCs w:val="24"/>
        </w:rPr>
        <w:tab/>
        <w:t>SPOSÓB WYCENY:</w:t>
      </w:r>
    </w:p>
    <w:p w14:paraId="45C00205" w14:textId="77777777" w:rsidR="002B4836" w:rsidRPr="00FC3C35" w:rsidRDefault="002B4836" w:rsidP="002B4836">
      <w:pPr>
        <w:numPr>
          <w:ilvl w:val="0"/>
          <w:numId w:val="5"/>
        </w:numPr>
        <w:autoSpaceDE w:val="0"/>
        <w:autoSpaceDN w:val="0"/>
        <w:adjustRightInd w:val="0"/>
        <w:spacing w:line="360" w:lineRule="auto"/>
        <w:contextualSpacing/>
        <w:jc w:val="both"/>
        <w:rPr>
          <w:rFonts w:ascii="Calibri" w:eastAsiaTheme="minorHAnsi" w:hAnsi="Calibri" w:cs="Calibri"/>
          <w:b/>
          <w:bCs/>
          <w:i/>
          <w:iCs/>
          <w:color w:val="000000"/>
          <w:sz w:val="24"/>
          <w:szCs w:val="24"/>
          <w:lang w:eastAsia="en-US"/>
        </w:rPr>
      </w:pPr>
      <w:r w:rsidRPr="00FC3C35">
        <w:rPr>
          <w:rFonts w:ascii="Calibri" w:eastAsiaTheme="minorHAnsi" w:hAnsi="Calibri" w:cs="Calibri"/>
          <w:color w:val="000000"/>
          <w:sz w:val="24"/>
          <w:szCs w:val="24"/>
          <w:lang w:eastAsia="en-US"/>
        </w:rPr>
        <w:t>Ceny zaproponowane przez Wykonawców w formularzu oferty (</w:t>
      </w:r>
      <w:r w:rsidRPr="00FC3C35">
        <w:rPr>
          <w:rFonts w:ascii="Calibri" w:eastAsiaTheme="minorHAnsi" w:hAnsi="Calibri" w:cs="Calibri"/>
          <w:bCs/>
          <w:iCs/>
          <w:color w:val="000000"/>
          <w:sz w:val="24"/>
          <w:szCs w:val="24"/>
          <w:lang w:eastAsia="en-US"/>
        </w:rPr>
        <w:t xml:space="preserve">Załącznik nr 3) </w:t>
      </w:r>
      <w:r w:rsidRPr="00FC3C35">
        <w:rPr>
          <w:rFonts w:ascii="Calibri" w:eastAsiaTheme="minorHAnsi" w:hAnsi="Calibri" w:cs="Calibri"/>
          <w:color w:val="000000"/>
          <w:sz w:val="24"/>
          <w:szCs w:val="24"/>
          <w:lang w:eastAsia="en-US"/>
        </w:rPr>
        <w:t xml:space="preserve">są cenami brutto tj. zawierają należny podatek VAT. </w:t>
      </w:r>
    </w:p>
    <w:p w14:paraId="721A5514" w14:textId="77777777" w:rsidR="002B4836" w:rsidRPr="00FC3C35" w:rsidRDefault="002B4836" w:rsidP="002B4836">
      <w:pPr>
        <w:numPr>
          <w:ilvl w:val="0"/>
          <w:numId w:val="5"/>
        </w:numPr>
        <w:autoSpaceDE w:val="0"/>
        <w:autoSpaceDN w:val="0"/>
        <w:adjustRightInd w:val="0"/>
        <w:spacing w:line="360" w:lineRule="auto"/>
        <w:ind w:left="714" w:hanging="357"/>
        <w:contextualSpacing/>
        <w:jc w:val="both"/>
        <w:rPr>
          <w:rFonts w:ascii="Calibri" w:eastAsiaTheme="minorHAnsi" w:hAnsi="Calibri" w:cs="Calibri"/>
          <w:b/>
          <w:bCs/>
          <w:i/>
          <w:iCs/>
          <w:color w:val="000000"/>
          <w:sz w:val="24"/>
          <w:szCs w:val="24"/>
          <w:lang w:eastAsia="en-US"/>
        </w:rPr>
      </w:pPr>
      <w:r w:rsidRPr="00FC3C35">
        <w:rPr>
          <w:rFonts w:ascii="Calibri" w:eastAsiaTheme="minorHAnsi" w:hAnsi="Calibri" w:cs="Calibri"/>
          <w:color w:val="000000"/>
          <w:sz w:val="24"/>
          <w:szCs w:val="24"/>
          <w:lang w:eastAsia="en-US"/>
        </w:rPr>
        <w:t>Wskazana cena brutto obejmuje pełną realizację zamówienia, zgodnie z opisem przedmiotu zamówienia w niniejszym zapytaniu.</w:t>
      </w:r>
    </w:p>
    <w:p w14:paraId="773EC33E" w14:textId="77777777" w:rsidR="002B4836" w:rsidRDefault="002B4836" w:rsidP="002B4836">
      <w:pPr>
        <w:autoSpaceDE w:val="0"/>
        <w:autoSpaceDN w:val="0"/>
        <w:adjustRightInd w:val="0"/>
        <w:ind w:left="360"/>
        <w:contextualSpacing/>
        <w:jc w:val="both"/>
        <w:rPr>
          <w:rFonts w:ascii="Calibri" w:eastAsiaTheme="minorHAnsi" w:hAnsi="Calibri" w:cs="Calibri"/>
          <w:b/>
          <w:bCs/>
          <w:i/>
          <w:iCs/>
          <w:color w:val="000000"/>
          <w:sz w:val="24"/>
          <w:szCs w:val="24"/>
          <w:lang w:eastAsia="en-US"/>
        </w:rPr>
      </w:pPr>
    </w:p>
    <w:p w14:paraId="3430F1AE" w14:textId="77777777" w:rsidR="002B4836" w:rsidRPr="00FC3C35" w:rsidRDefault="002B4836" w:rsidP="002B4836">
      <w:pPr>
        <w:autoSpaceDE w:val="0"/>
        <w:autoSpaceDN w:val="0"/>
        <w:adjustRightInd w:val="0"/>
        <w:spacing w:line="360" w:lineRule="auto"/>
        <w:jc w:val="both"/>
        <w:rPr>
          <w:rFonts w:ascii="Calibri" w:hAnsi="Calibri" w:cs="Calibri"/>
          <w:b/>
          <w:bCs/>
          <w:color w:val="000000"/>
          <w:sz w:val="24"/>
          <w:szCs w:val="24"/>
        </w:rPr>
      </w:pPr>
      <w:r w:rsidRPr="00FC3C35">
        <w:rPr>
          <w:rFonts w:ascii="Calibri" w:hAnsi="Calibri" w:cs="Calibri"/>
          <w:b/>
          <w:bCs/>
          <w:color w:val="000000"/>
          <w:sz w:val="24"/>
          <w:szCs w:val="24"/>
        </w:rPr>
        <w:t>X.</w:t>
      </w:r>
      <w:r w:rsidRPr="00FC3C35">
        <w:rPr>
          <w:rFonts w:ascii="Calibri" w:hAnsi="Calibri" w:cs="Calibri"/>
          <w:b/>
          <w:bCs/>
          <w:color w:val="000000"/>
          <w:sz w:val="24"/>
          <w:szCs w:val="24"/>
        </w:rPr>
        <w:tab/>
        <w:t xml:space="preserve"> POZOSTAŁE WARUNKI:</w:t>
      </w:r>
    </w:p>
    <w:p w14:paraId="54B478A0" w14:textId="77777777" w:rsidR="002B4836" w:rsidRPr="00FC3C35" w:rsidRDefault="002B4836" w:rsidP="002B4836">
      <w:pPr>
        <w:numPr>
          <w:ilvl w:val="3"/>
          <w:numId w:val="17"/>
        </w:numPr>
        <w:autoSpaceDE w:val="0"/>
        <w:autoSpaceDN w:val="0"/>
        <w:adjustRightInd w:val="0"/>
        <w:spacing w:line="360" w:lineRule="auto"/>
        <w:ind w:left="709"/>
        <w:contextualSpacing/>
        <w:rPr>
          <w:rFonts w:ascii="Calibri" w:hAnsi="Calibri" w:cs="Calibri"/>
          <w:color w:val="000000"/>
          <w:sz w:val="24"/>
          <w:szCs w:val="24"/>
        </w:rPr>
      </w:pPr>
      <w:r w:rsidRPr="00FC3C35">
        <w:rPr>
          <w:rFonts w:ascii="Calibri" w:hAnsi="Calibri" w:cs="Calibri"/>
          <w:color w:val="000000"/>
          <w:sz w:val="24"/>
          <w:szCs w:val="24"/>
        </w:rPr>
        <w:t>Z wyłonionym Wykonawcą zostanie podpisana umowa. Ustalone ceny (jednostkowe) nie mogą ulec zmianie przez cały okres trwania umowy.</w:t>
      </w:r>
    </w:p>
    <w:p w14:paraId="2A8478DA" w14:textId="77777777" w:rsidR="002B4836" w:rsidRPr="00FC3C35" w:rsidRDefault="002B4836" w:rsidP="002B4836">
      <w:pPr>
        <w:numPr>
          <w:ilvl w:val="0"/>
          <w:numId w:val="17"/>
        </w:numPr>
        <w:autoSpaceDE w:val="0"/>
        <w:autoSpaceDN w:val="0"/>
        <w:adjustRightInd w:val="0"/>
        <w:spacing w:line="360" w:lineRule="auto"/>
        <w:contextualSpacing/>
        <w:rPr>
          <w:rFonts w:ascii="Calibri" w:hAnsi="Calibri" w:cs="Calibri"/>
          <w:color w:val="000000"/>
          <w:sz w:val="24"/>
          <w:szCs w:val="24"/>
        </w:rPr>
      </w:pPr>
      <w:r w:rsidRPr="00FC3C35">
        <w:rPr>
          <w:rFonts w:ascii="Calibri" w:hAnsi="Calibri" w:cs="Calibri"/>
          <w:color w:val="000000"/>
          <w:sz w:val="24"/>
          <w:szCs w:val="24"/>
        </w:rPr>
        <w:t xml:space="preserve">Zamawiający może prosić Wykonawcę o dodatkowe wyjaśnienia lub uzupełnienie oferty. </w:t>
      </w:r>
      <w:r w:rsidRPr="00FC3C35">
        <w:rPr>
          <w:rFonts w:ascii="Calibri" w:hAnsi="Calibri" w:cs="Calibri"/>
          <w:color w:val="000000"/>
          <w:sz w:val="24"/>
          <w:szCs w:val="24"/>
        </w:rPr>
        <w:br/>
        <w:t>W takiej sytuacji wszyscy oferenci będą mieli szanse na takie same uzupełnienia.</w:t>
      </w:r>
    </w:p>
    <w:p w14:paraId="371D1E29" w14:textId="77777777" w:rsidR="002B4836" w:rsidRPr="00FC3C35" w:rsidRDefault="002B4836" w:rsidP="002B4836">
      <w:pPr>
        <w:numPr>
          <w:ilvl w:val="0"/>
          <w:numId w:val="17"/>
        </w:numPr>
        <w:autoSpaceDE w:val="0"/>
        <w:autoSpaceDN w:val="0"/>
        <w:adjustRightInd w:val="0"/>
        <w:spacing w:line="360" w:lineRule="auto"/>
        <w:contextualSpacing/>
        <w:rPr>
          <w:rFonts w:ascii="Calibri" w:hAnsi="Calibri" w:cs="Calibri"/>
          <w:color w:val="000000"/>
          <w:sz w:val="24"/>
          <w:szCs w:val="24"/>
        </w:rPr>
      </w:pPr>
      <w:r w:rsidRPr="00FC3C35">
        <w:rPr>
          <w:rFonts w:ascii="Calibri" w:hAnsi="Calibri" w:cs="Calibri"/>
          <w:color w:val="000000"/>
          <w:sz w:val="24"/>
          <w:szCs w:val="24"/>
        </w:rPr>
        <w:t>Zapytanie może zostać unieważnione przez Zamawiającego bez podania przyczyny na każdym etapie.</w:t>
      </w:r>
    </w:p>
    <w:p w14:paraId="731AD200" w14:textId="77777777" w:rsidR="002B4836" w:rsidRPr="00FC3C35" w:rsidRDefault="002B4836" w:rsidP="002B4836">
      <w:pPr>
        <w:numPr>
          <w:ilvl w:val="0"/>
          <w:numId w:val="17"/>
        </w:numPr>
        <w:autoSpaceDE w:val="0"/>
        <w:autoSpaceDN w:val="0"/>
        <w:adjustRightInd w:val="0"/>
        <w:spacing w:line="360" w:lineRule="auto"/>
        <w:contextualSpacing/>
        <w:rPr>
          <w:rFonts w:ascii="Calibri" w:hAnsi="Calibri" w:cs="Calibri"/>
          <w:color w:val="000000"/>
          <w:sz w:val="24"/>
          <w:szCs w:val="24"/>
        </w:rPr>
      </w:pPr>
      <w:r w:rsidRPr="00FC3C35">
        <w:rPr>
          <w:rFonts w:ascii="Calibri" w:hAnsi="Calibri" w:cs="Calibri"/>
          <w:color w:val="000000"/>
          <w:sz w:val="24"/>
          <w:szCs w:val="24"/>
        </w:rPr>
        <w:t xml:space="preserve">Zamawiający przewiduje możliwość wprowadzenia następujących zmian zawartej umowy: </w:t>
      </w:r>
    </w:p>
    <w:p w14:paraId="66F7324C" w14:textId="77777777" w:rsidR="002B4836" w:rsidRPr="00FC3C35" w:rsidRDefault="002B4836" w:rsidP="002B4836">
      <w:pPr>
        <w:autoSpaceDE w:val="0"/>
        <w:autoSpaceDN w:val="0"/>
        <w:adjustRightInd w:val="0"/>
        <w:spacing w:line="360" w:lineRule="auto"/>
        <w:ind w:left="1416"/>
        <w:rPr>
          <w:rFonts w:ascii="Calibri" w:hAnsi="Calibri" w:cs="Calibri"/>
          <w:color w:val="000000"/>
          <w:sz w:val="24"/>
          <w:szCs w:val="24"/>
        </w:rPr>
      </w:pPr>
      <w:r w:rsidRPr="00FC3C35">
        <w:rPr>
          <w:rFonts w:ascii="Calibri" w:hAnsi="Calibri" w:cs="Calibri"/>
          <w:color w:val="000000"/>
          <w:sz w:val="24"/>
          <w:szCs w:val="24"/>
        </w:rPr>
        <w:t>a) zmianę terminu wykonania przedmiotu umowy ze względów organizacyjnych, z zastrzeżeniem realizacji przedmiotu zamówienia w określonych ramach czasowych.</w:t>
      </w:r>
    </w:p>
    <w:p w14:paraId="345187D2" w14:textId="77777777" w:rsidR="002B4836" w:rsidRPr="00FC3C35" w:rsidRDefault="002B4836" w:rsidP="002B4836">
      <w:pPr>
        <w:autoSpaceDE w:val="0"/>
        <w:autoSpaceDN w:val="0"/>
        <w:adjustRightInd w:val="0"/>
        <w:spacing w:line="360" w:lineRule="auto"/>
        <w:ind w:left="1416"/>
        <w:rPr>
          <w:rFonts w:ascii="Calibri" w:hAnsi="Calibri" w:cs="Calibri"/>
          <w:color w:val="000000"/>
          <w:spacing w:val="2"/>
          <w:sz w:val="24"/>
          <w:szCs w:val="24"/>
          <w:shd w:val="clear" w:color="auto" w:fill="FFFFFF"/>
        </w:rPr>
      </w:pPr>
      <w:r w:rsidRPr="00FC3C35">
        <w:rPr>
          <w:rFonts w:ascii="Calibri" w:hAnsi="Calibri" w:cs="Calibri"/>
          <w:color w:val="000000"/>
          <w:spacing w:val="2"/>
          <w:sz w:val="24"/>
          <w:szCs w:val="24"/>
          <w:shd w:val="clear" w:color="auto" w:fill="FFFFFF"/>
        </w:rPr>
        <w:t xml:space="preserve">b) zmiana obowiązującej stawki podatku od towarów i usług (VAT); </w:t>
      </w:r>
    </w:p>
    <w:p w14:paraId="36D44095" w14:textId="77777777" w:rsidR="002B4836" w:rsidRPr="00FC3C35" w:rsidRDefault="002B4836" w:rsidP="002B4836">
      <w:pPr>
        <w:autoSpaceDE w:val="0"/>
        <w:autoSpaceDN w:val="0"/>
        <w:adjustRightInd w:val="0"/>
        <w:spacing w:line="360" w:lineRule="auto"/>
        <w:ind w:left="1416"/>
        <w:rPr>
          <w:rFonts w:ascii="Calibri" w:hAnsi="Calibri" w:cs="Calibri"/>
          <w:color w:val="000000"/>
          <w:sz w:val="24"/>
          <w:szCs w:val="24"/>
        </w:rPr>
      </w:pPr>
      <w:r w:rsidRPr="00FC3C35">
        <w:rPr>
          <w:rFonts w:ascii="Calibri" w:hAnsi="Calibri" w:cs="Calibri"/>
          <w:color w:val="000000"/>
          <w:spacing w:val="2"/>
          <w:sz w:val="24"/>
          <w:szCs w:val="24"/>
          <w:shd w:val="clear" w:color="auto" w:fill="FFFFFF"/>
        </w:rPr>
        <w:lastRenderedPageBreak/>
        <w:t>c) zmian obligatoryjnych wynikających ze zmian przepisów prawa,</w:t>
      </w:r>
    </w:p>
    <w:p w14:paraId="07BE5DF0" w14:textId="77777777" w:rsidR="002B4836" w:rsidRPr="00FC3C35" w:rsidRDefault="002B4836" w:rsidP="002B4836">
      <w:pPr>
        <w:numPr>
          <w:ilvl w:val="0"/>
          <w:numId w:val="17"/>
        </w:numPr>
        <w:autoSpaceDE w:val="0"/>
        <w:autoSpaceDN w:val="0"/>
        <w:adjustRightInd w:val="0"/>
        <w:spacing w:line="360" w:lineRule="auto"/>
        <w:contextualSpacing/>
        <w:rPr>
          <w:rFonts w:ascii="Calibri" w:hAnsi="Calibri" w:cs="Calibri"/>
          <w:color w:val="000000"/>
          <w:sz w:val="24"/>
          <w:szCs w:val="24"/>
        </w:rPr>
      </w:pPr>
      <w:r w:rsidRPr="00FC3C35">
        <w:rPr>
          <w:rFonts w:ascii="Calibri" w:hAnsi="Calibri" w:cs="Calibri"/>
          <w:color w:val="000000"/>
          <w:sz w:val="24"/>
          <w:szCs w:val="24"/>
        </w:rPr>
        <w:t>Zamawiający przewiduje możliwość zmiany postanowień umowy także w przypadkach, gdy:</w:t>
      </w:r>
    </w:p>
    <w:p w14:paraId="2D267071" w14:textId="77777777" w:rsidR="002B4836" w:rsidRPr="00FC3C35" w:rsidRDefault="002B4836" w:rsidP="002B4836">
      <w:pPr>
        <w:autoSpaceDE w:val="0"/>
        <w:autoSpaceDN w:val="0"/>
        <w:adjustRightInd w:val="0"/>
        <w:spacing w:line="360" w:lineRule="auto"/>
        <w:ind w:left="1416"/>
        <w:rPr>
          <w:rFonts w:ascii="Calibri" w:hAnsi="Calibri" w:cs="Calibri"/>
          <w:color w:val="000000"/>
          <w:sz w:val="24"/>
          <w:szCs w:val="24"/>
        </w:rPr>
      </w:pPr>
      <w:r w:rsidRPr="00FC3C35">
        <w:rPr>
          <w:rFonts w:ascii="Calibri" w:hAnsi="Calibri" w:cs="Calibri"/>
          <w:color w:val="000000"/>
          <w:sz w:val="24"/>
          <w:szCs w:val="24"/>
        </w:rPr>
        <w:t>a) nastąpi zmiana powszechnie obowiązujących przepisów prawa w zakresie mającym wpływ na realizację przedmiotu zamówienia,</w:t>
      </w:r>
    </w:p>
    <w:p w14:paraId="36B477FE" w14:textId="77777777" w:rsidR="002B4836" w:rsidRPr="00FC3C35" w:rsidRDefault="002B4836" w:rsidP="002B4836">
      <w:pPr>
        <w:autoSpaceDE w:val="0"/>
        <w:autoSpaceDN w:val="0"/>
        <w:adjustRightInd w:val="0"/>
        <w:spacing w:line="360" w:lineRule="auto"/>
        <w:ind w:left="1416"/>
        <w:rPr>
          <w:rFonts w:ascii="Calibri" w:hAnsi="Calibri" w:cs="Calibri"/>
          <w:color w:val="000000"/>
          <w:sz w:val="24"/>
          <w:szCs w:val="24"/>
        </w:rPr>
      </w:pPr>
      <w:r w:rsidRPr="00FC3C35">
        <w:rPr>
          <w:rFonts w:ascii="Calibri" w:hAnsi="Calibri" w:cs="Calibri"/>
          <w:color w:val="000000"/>
          <w:sz w:val="24"/>
          <w:szCs w:val="24"/>
        </w:rPr>
        <w:t>b) konieczność wprowadzenia zmian będzie następstwem zmian wprowadzonych w umowach pomiędzy Zamawiającym a inną niż Wykonawca stroną, w tym instytucjami nadzorującymi realizację projektu, w ramach którego realizowane jest zamówienie.</w:t>
      </w:r>
    </w:p>
    <w:p w14:paraId="446C160D" w14:textId="77777777" w:rsidR="002B4836" w:rsidRPr="00FC3C35" w:rsidRDefault="002B4836" w:rsidP="002B4836">
      <w:pPr>
        <w:numPr>
          <w:ilvl w:val="0"/>
          <w:numId w:val="17"/>
        </w:numPr>
        <w:autoSpaceDE w:val="0"/>
        <w:autoSpaceDN w:val="0"/>
        <w:adjustRightInd w:val="0"/>
        <w:spacing w:line="360" w:lineRule="auto"/>
        <w:contextualSpacing/>
        <w:rPr>
          <w:rFonts w:ascii="Calibri" w:hAnsi="Calibri" w:cs="Calibri"/>
          <w:color w:val="000000"/>
          <w:sz w:val="24"/>
          <w:szCs w:val="24"/>
        </w:rPr>
      </w:pPr>
      <w:r w:rsidRPr="00FC3C35">
        <w:rPr>
          <w:rFonts w:ascii="Calibri" w:hAnsi="Calibri" w:cs="Calibri"/>
          <w:color w:val="000000"/>
          <w:sz w:val="24"/>
          <w:szCs w:val="24"/>
        </w:rPr>
        <w:t>Zamawiający informuje, że w umowie na realizację usługi określone zostaną kary umowne za niewłaściwą i nieterminową realizację usługi. Wykaz kar umownych:</w:t>
      </w:r>
    </w:p>
    <w:p w14:paraId="0196D535" w14:textId="77777777" w:rsidR="002B4836" w:rsidRPr="00FC3C35" w:rsidRDefault="002B4836" w:rsidP="002B4836">
      <w:pPr>
        <w:autoSpaceDE w:val="0"/>
        <w:autoSpaceDN w:val="0"/>
        <w:adjustRightInd w:val="0"/>
        <w:spacing w:line="360" w:lineRule="auto"/>
        <w:ind w:left="1416"/>
        <w:rPr>
          <w:rFonts w:ascii="Calibri" w:hAnsi="Calibri" w:cs="Calibri"/>
          <w:color w:val="000000"/>
          <w:sz w:val="24"/>
          <w:szCs w:val="24"/>
        </w:rPr>
      </w:pPr>
      <w:r w:rsidRPr="00FC3C35">
        <w:rPr>
          <w:rFonts w:ascii="Calibri" w:hAnsi="Calibri" w:cs="Calibri"/>
          <w:color w:val="000000"/>
          <w:sz w:val="24"/>
          <w:szCs w:val="24"/>
        </w:rPr>
        <w:t xml:space="preserve"> a) w przypadku odstąpienia od umowy, z przyczyn leżących po stronie Wykonawcy, bez zachowania okresu wypowiedzenia przez Wykonawcę oraz w przypadku konieczności odstąpienia od umowy przez Zamawiającego z powodu realizacji zamówienia niezgodnie z przedłożoną przez Wykonawcę ofertą. W takich okolicznościach Wykonawca zapłaci Zamawiającemu karę w wysokości 10 % całkowitej wartości zamówienia określonej w umowie,</w:t>
      </w:r>
    </w:p>
    <w:p w14:paraId="127DF5A0" w14:textId="77777777" w:rsidR="002B4836" w:rsidRPr="00FC3C35" w:rsidRDefault="002B4836" w:rsidP="002B4836">
      <w:pPr>
        <w:numPr>
          <w:ilvl w:val="0"/>
          <w:numId w:val="17"/>
        </w:numPr>
        <w:autoSpaceDE w:val="0"/>
        <w:autoSpaceDN w:val="0"/>
        <w:adjustRightInd w:val="0"/>
        <w:spacing w:line="360" w:lineRule="auto"/>
        <w:ind w:left="714" w:hanging="357"/>
        <w:contextualSpacing/>
        <w:rPr>
          <w:rFonts w:ascii="Calibri" w:hAnsi="Calibri" w:cs="Calibri"/>
          <w:color w:val="000000"/>
          <w:sz w:val="24"/>
          <w:szCs w:val="24"/>
        </w:rPr>
      </w:pPr>
      <w:r w:rsidRPr="00FC3C35">
        <w:rPr>
          <w:rFonts w:ascii="Calibri" w:hAnsi="Calibri" w:cs="Calibri"/>
          <w:color w:val="000000"/>
          <w:sz w:val="24"/>
          <w:szCs w:val="24"/>
        </w:rPr>
        <w:t>Zamawiający zastrzega  możliwość potrącenia naliczonych kar umownych z wynagrodzenia Wykonawcy.</w:t>
      </w:r>
    </w:p>
    <w:p w14:paraId="0544A46A" w14:textId="77777777" w:rsidR="002B4836" w:rsidRDefault="002B4836" w:rsidP="002B4836">
      <w:pPr>
        <w:autoSpaceDE w:val="0"/>
        <w:autoSpaceDN w:val="0"/>
        <w:adjustRightInd w:val="0"/>
        <w:spacing w:line="360" w:lineRule="auto"/>
        <w:jc w:val="both"/>
        <w:rPr>
          <w:rFonts w:ascii="Calibri" w:hAnsi="Calibri" w:cs="Calibri"/>
          <w:b/>
          <w:bCs/>
          <w:color w:val="000000"/>
          <w:sz w:val="24"/>
          <w:szCs w:val="24"/>
        </w:rPr>
      </w:pPr>
    </w:p>
    <w:p w14:paraId="356438B5" w14:textId="77777777" w:rsidR="002B4836" w:rsidRDefault="002B4836" w:rsidP="002B4836">
      <w:pPr>
        <w:autoSpaceDE w:val="0"/>
        <w:autoSpaceDN w:val="0"/>
        <w:adjustRightInd w:val="0"/>
        <w:spacing w:line="360" w:lineRule="auto"/>
        <w:jc w:val="both"/>
        <w:rPr>
          <w:rFonts w:ascii="Calibri" w:hAnsi="Calibri" w:cs="Calibri"/>
          <w:b/>
          <w:bCs/>
          <w:color w:val="000000"/>
          <w:sz w:val="24"/>
          <w:szCs w:val="24"/>
        </w:rPr>
      </w:pPr>
    </w:p>
    <w:p w14:paraId="60E050CE" w14:textId="77777777" w:rsidR="002B4836" w:rsidRPr="008F73E9" w:rsidRDefault="002B4836" w:rsidP="002B4836">
      <w:pPr>
        <w:autoSpaceDE w:val="0"/>
        <w:autoSpaceDN w:val="0"/>
        <w:adjustRightInd w:val="0"/>
        <w:spacing w:line="360" w:lineRule="auto"/>
        <w:jc w:val="both"/>
        <w:rPr>
          <w:rFonts w:ascii="Calibri" w:hAnsi="Calibri" w:cs="Calibri"/>
          <w:color w:val="000000"/>
          <w:sz w:val="24"/>
          <w:szCs w:val="24"/>
        </w:rPr>
      </w:pPr>
      <w:r w:rsidRPr="008F73E9">
        <w:rPr>
          <w:rFonts w:ascii="Calibri" w:hAnsi="Calibri" w:cs="Calibri"/>
          <w:b/>
          <w:bCs/>
          <w:color w:val="000000"/>
          <w:sz w:val="24"/>
          <w:szCs w:val="24"/>
        </w:rPr>
        <w:t xml:space="preserve">XI. </w:t>
      </w:r>
      <w:r>
        <w:rPr>
          <w:rFonts w:ascii="Calibri" w:hAnsi="Calibri" w:cs="Calibri"/>
          <w:b/>
          <w:bCs/>
          <w:color w:val="000000"/>
          <w:sz w:val="24"/>
          <w:szCs w:val="24"/>
        </w:rPr>
        <w:tab/>
      </w:r>
      <w:r w:rsidRPr="008F73E9">
        <w:rPr>
          <w:rFonts w:ascii="Calibri" w:hAnsi="Calibri" w:cs="Calibri"/>
          <w:b/>
          <w:bCs/>
          <w:color w:val="000000"/>
          <w:sz w:val="24"/>
          <w:szCs w:val="24"/>
        </w:rPr>
        <w:t>KRYTERIA WYBORU OFERT</w:t>
      </w:r>
      <w:r w:rsidRPr="008F73E9">
        <w:rPr>
          <w:rFonts w:ascii="Calibri" w:hAnsi="Calibri" w:cs="Calibri"/>
          <w:color w:val="000000"/>
          <w:sz w:val="24"/>
          <w:szCs w:val="24"/>
        </w:rPr>
        <w:t>:</w:t>
      </w:r>
    </w:p>
    <w:p w14:paraId="1888D74A" w14:textId="77777777" w:rsidR="002B4836" w:rsidRPr="008F73E9" w:rsidRDefault="002B4836" w:rsidP="002B4836">
      <w:pPr>
        <w:autoSpaceDE w:val="0"/>
        <w:autoSpaceDN w:val="0"/>
        <w:adjustRightInd w:val="0"/>
        <w:spacing w:line="360" w:lineRule="auto"/>
        <w:jc w:val="both"/>
        <w:rPr>
          <w:rFonts w:ascii="Calibri" w:hAnsi="Calibri" w:cs="Calibri"/>
          <w:color w:val="000000"/>
          <w:sz w:val="24"/>
          <w:szCs w:val="24"/>
        </w:rPr>
      </w:pPr>
      <w:r w:rsidRPr="008F73E9">
        <w:rPr>
          <w:rFonts w:ascii="Calibri" w:hAnsi="Calibri" w:cs="Calibri"/>
          <w:color w:val="000000"/>
          <w:sz w:val="24"/>
          <w:szCs w:val="24"/>
        </w:rPr>
        <w:t xml:space="preserve">W celu wyboru najkorzystniejszej oferty Zamawiający przyjął następujące kryteria przypisując im odpowiednio wagi procentowe: </w:t>
      </w:r>
    </w:p>
    <w:p w14:paraId="54B7ED4D" w14:textId="17F1E9D9" w:rsidR="002B4836" w:rsidRPr="008F73E9" w:rsidRDefault="002B4836" w:rsidP="002B4836">
      <w:pPr>
        <w:autoSpaceDE w:val="0"/>
        <w:autoSpaceDN w:val="0"/>
        <w:adjustRightInd w:val="0"/>
        <w:spacing w:line="360" w:lineRule="auto"/>
        <w:jc w:val="both"/>
        <w:rPr>
          <w:rFonts w:ascii="Calibri" w:hAnsi="Calibri" w:cs="Calibri"/>
          <w:color w:val="000000"/>
          <w:sz w:val="24"/>
          <w:szCs w:val="24"/>
        </w:rPr>
      </w:pPr>
      <w:r w:rsidRPr="008F73E9">
        <w:rPr>
          <w:rFonts w:ascii="Calibri" w:hAnsi="Calibri" w:cs="Calibri"/>
          <w:bCs/>
          <w:color w:val="000000"/>
          <w:sz w:val="24"/>
          <w:szCs w:val="24"/>
        </w:rPr>
        <w:t xml:space="preserve">Kryterium I – </w:t>
      </w:r>
      <w:r>
        <w:rPr>
          <w:rFonts w:ascii="Calibri" w:hAnsi="Calibri" w:cs="Calibri"/>
          <w:bCs/>
          <w:color w:val="000000"/>
          <w:sz w:val="24"/>
          <w:szCs w:val="24"/>
        </w:rPr>
        <w:t xml:space="preserve"> </w:t>
      </w:r>
      <w:r w:rsidRPr="008F73E9">
        <w:rPr>
          <w:rFonts w:ascii="Calibri" w:hAnsi="Calibri" w:cs="Calibri"/>
          <w:bCs/>
          <w:color w:val="000000"/>
          <w:sz w:val="24"/>
          <w:szCs w:val="24"/>
        </w:rPr>
        <w:t xml:space="preserve">cena oferty brutto – </w:t>
      </w:r>
      <w:r>
        <w:rPr>
          <w:rFonts w:ascii="Calibri" w:hAnsi="Calibri" w:cs="Calibri"/>
          <w:bCs/>
          <w:color w:val="000000"/>
          <w:sz w:val="24"/>
          <w:szCs w:val="24"/>
        </w:rPr>
        <w:t xml:space="preserve">waga kryterium </w:t>
      </w:r>
      <w:r w:rsidR="00C84CF8">
        <w:rPr>
          <w:rFonts w:ascii="Calibri" w:hAnsi="Calibri" w:cs="Calibri"/>
          <w:bCs/>
          <w:color w:val="000000"/>
          <w:sz w:val="24"/>
          <w:szCs w:val="24"/>
        </w:rPr>
        <w:t>7</w:t>
      </w:r>
      <w:r w:rsidRPr="008F73E9">
        <w:rPr>
          <w:rFonts w:ascii="Calibri" w:hAnsi="Calibri" w:cs="Calibri"/>
          <w:bCs/>
          <w:color w:val="000000"/>
          <w:sz w:val="24"/>
          <w:szCs w:val="24"/>
        </w:rPr>
        <w:t xml:space="preserve">0%. </w:t>
      </w:r>
    </w:p>
    <w:p w14:paraId="2F177E63" w14:textId="1DFB2C15" w:rsidR="002B4836" w:rsidRPr="00F24210" w:rsidRDefault="002B4836" w:rsidP="002B4836">
      <w:pPr>
        <w:autoSpaceDE w:val="0"/>
        <w:autoSpaceDN w:val="0"/>
        <w:adjustRightInd w:val="0"/>
        <w:spacing w:line="360" w:lineRule="auto"/>
        <w:jc w:val="both"/>
        <w:rPr>
          <w:rFonts w:ascii="Calibri" w:hAnsi="Calibri" w:cs="Calibri"/>
          <w:color w:val="000000"/>
          <w:sz w:val="24"/>
          <w:szCs w:val="24"/>
        </w:rPr>
      </w:pPr>
      <w:r w:rsidRPr="00F24210">
        <w:rPr>
          <w:rFonts w:ascii="Calibri" w:hAnsi="Calibri" w:cs="Calibri"/>
          <w:color w:val="000000"/>
          <w:sz w:val="24"/>
          <w:szCs w:val="24"/>
        </w:rPr>
        <w:t xml:space="preserve">Kryterium II – zatrudnienie na umowę o pracę – waga kryterium </w:t>
      </w:r>
      <w:r w:rsidR="00923229">
        <w:rPr>
          <w:rFonts w:ascii="Calibri" w:hAnsi="Calibri" w:cs="Calibri"/>
          <w:color w:val="000000"/>
          <w:sz w:val="24"/>
          <w:szCs w:val="24"/>
        </w:rPr>
        <w:t>15</w:t>
      </w:r>
      <w:r w:rsidRPr="00F24210">
        <w:rPr>
          <w:rFonts w:ascii="Calibri" w:hAnsi="Calibri" w:cs="Calibri"/>
          <w:color w:val="000000"/>
          <w:sz w:val="24"/>
          <w:szCs w:val="24"/>
        </w:rPr>
        <w:t xml:space="preserve">% </w:t>
      </w:r>
    </w:p>
    <w:p w14:paraId="33586685" w14:textId="73388C84" w:rsidR="002B4836" w:rsidRDefault="002B4836" w:rsidP="002B4836">
      <w:pPr>
        <w:autoSpaceDE w:val="0"/>
        <w:autoSpaceDN w:val="0"/>
        <w:adjustRightInd w:val="0"/>
        <w:spacing w:line="360" w:lineRule="auto"/>
        <w:jc w:val="both"/>
        <w:rPr>
          <w:rFonts w:ascii="Calibri" w:hAnsi="Calibri" w:cs="Calibri"/>
          <w:color w:val="000000"/>
          <w:sz w:val="24"/>
          <w:szCs w:val="24"/>
        </w:rPr>
      </w:pPr>
      <w:r w:rsidRPr="00F24210">
        <w:rPr>
          <w:rFonts w:ascii="Calibri" w:hAnsi="Calibri" w:cs="Calibri"/>
          <w:color w:val="000000"/>
          <w:sz w:val="24"/>
          <w:szCs w:val="24"/>
        </w:rPr>
        <w:t xml:space="preserve">Kryterium III </w:t>
      </w:r>
      <w:r w:rsidRPr="00F24210">
        <w:rPr>
          <w:rFonts w:ascii="Calibri" w:hAnsi="Calibri" w:cs="Calibri"/>
          <w:bCs/>
          <w:color w:val="000000"/>
          <w:sz w:val="24"/>
          <w:szCs w:val="24"/>
        </w:rPr>
        <w:t>–</w:t>
      </w:r>
      <w:r w:rsidRPr="00F24210">
        <w:rPr>
          <w:rFonts w:ascii="Calibri" w:hAnsi="Calibri" w:cs="Calibri"/>
          <w:color w:val="000000"/>
          <w:sz w:val="24"/>
          <w:szCs w:val="24"/>
        </w:rPr>
        <w:t xml:space="preserve"> zatrudnienie osoby z niepełnosprawnością – waga kryterium </w:t>
      </w:r>
      <w:r w:rsidR="00923229">
        <w:rPr>
          <w:rFonts w:ascii="Calibri" w:hAnsi="Calibri" w:cs="Calibri"/>
          <w:color w:val="000000"/>
          <w:sz w:val="24"/>
          <w:szCs w:val="24"/>
        </w:rPr>
        <w:t>15</w:t>
      </w:r>
      <w:r w:rsidRPr="00F24210">
        <w:rPr>
          <w:rFonts w:ascii="Calibri" w:hAnsi="Calibri" w:cs="Calibri"/>
          <w:color w:val="000000"/>
          <w:sz w:val="24"/>
          <w:szCs w:val="24"/>
        </w:rPr>
        <w:t>%</w:t>
      </w:r>
    </w:p>
    <w:p w14:paraId="12EA8F43" w14:textId="77777777" w:rsidR="002B4836" w:rsidRPr="008F73E9" w:rsidRDefault="002B4836" w:rsidP="002B4836">
      <w:pPr>
        <w:autoSpaceDE w:val="0"/>
        <w:autoSpaceDN w:val="0"/>
        <w:adjustRightInd w:val="0"/>
        <w:spacing w:line="360" w:lineRule="auto"/>
        <w:jc w:val="both"/>
        <w:rPr>
          <w:rFonts w:ascii="Calibri" w:hAnsi="Calibri" w:cs="Calibri"/>
          <w:color w:val="000000"/>
          <w:sz w:val="24"/>
          <w:szCs w:val="24"/>
        </w:rPr>
      </w:pPr>
      <w:r w:rsidRPr="008F73E9">
        <w:rPr>
          <w:rFonts w:ascii="Calibri" w:hAnsi="Calibri" w:cs="Calibri"/>
          <w:b/>
          <w:bCs/>
          <w:color w:val="000000"/>
          <w:sz w:val="24"/>
          <w:szCs w:val="24"/>
        </w:rPr>
        <w:t xml:space="preserve">Kryterium I </w:t>
      </w:r>
    </w:p>
    <w:p w14:paraId="4B86BE9A" w14:textId="77777777" w:rsidR="002B4836" w:rsidRPr="008F73E9" w:rsidRDefault="002B4836" w:rsidP="002B4836">
      <w:pPr>
        <w:autoSpaceDE w:val="0"/>
        <w:autoSpaceDN w:val="0"/>
        <w:adjustRightInd w:val="0"/>
        <w:spacing w:line="360" w:lineRule="auto"/>
        <w:jc w:val="both"/>
        <w:rPr>
          <w:rFonts w:ascii="Calibri" w:hAnsi="Calibri" w:cs="Calibri"/>
          <w:color w:val="000000"/>
          <w:sz w:val="24"/>
          <w:szCs w:val="24"/>
        </w:rPr>
      </w:pPr>
      <w:r>
        <w:rPr>
          <w:rFonts w:ascii="Calibri" w:hAnsi="Calibri" w:cs="Calibri"/>
          <w:color w:val="000000"/>
          <w:sz w:val="24"/>
          <w:szCs w:val="24"/>
        </w:rPr>
        <w:t>W K</w:t>
      </w:r>
      <w:r w:rsidRPr="008F73E9">
        <w:rPr>
          <w:rFonts w:ascii="Calibri" w:hAnsi="Calibri" w:cs="Calibri"/>
          <w:color w:val="000000"/>
          <w:sz w:val="24"/>
          <w:szCs w:val="24"/>
        </w:rPr>
        <w:t xml:space="preserve">ryterium I „cena oferty brutto” ocena ofert zostanie dokonana przy zastosowaniu wzoru: </w:t>
      </w:r>
    </w:p>
    <w:p w14:paraId="0B4AFBCE" w14:textId="77777777" w:rsidR="002B4836" w:rsidRDefault="002B4836" w:rsidP="002B4836">
      <w:pPr>
        <w:autoSpaceDE w:val="0"/>
        <w:autoSpaceDN w:val="0"/>
        <w:adjustRightInd w:val="0"/>
        <w:spacing w:line="360" w:lineRule="auto"/>
        <w:ind w:left="1416" w:firstLine="708"/>
        <w:rPr>
          <w:rFonts w:ascii="Calibri" w:hAnsi="Calibri" w:cs="Calibri"/>
          <w:color w:val="000000"/>
          <w:sz w:val="24"/>
          <w:szCs w:val="24"/>
        </w:rPr>
      </w:pPr>
      <w:r>
        <w:rPr>
          <w:rFonts w:ascii="Calibri" w:hAnsi="Calibri" w:cs="Calibri"/>
          <w:color w:val="000000"/>
          <w:sz w:val="24"/>
          <w:szCs w:val="24"/>
        </w:rPr>
        <w:t>Wartość punktowa dla ceny oferty (PC)=</w:t>
      </w:r>
    </w:p>
    <w:p w14:paraId="56AAC9DA" w14:textId="77777777" w:rsidR="002B4836" w:rsidRDefault="002B4836" w:rsidP="002B4836">
      <w:pPr>
        <w:autoSpaceDE w:val="0"/>
        <w:autoSpaceDN w:val="0"/>
        <w:adjustRightInd w:val="0"/>
        <w:spacing w:line="360" w:lineRule="auto"/>
        <w:ind w:left="1416"/>
        <w:rPr>
          <w:rFonts w:ascii="Calibri" w:hAnsi="Calibri" w:cs="Calibri"/>
          <w:color w:val="000000"/>
          <w:sz w:val="24"/>
          <w:szCs w:val="24"/>
        </w:rPr>
      </w:pPr>
      <w:r w:rsidRPr="008F73E9">
        <w:rPr>
          <w:rFonts w:ascii="Calibri" w:hAnsi="Calibri" w:cs="Calibri"/>
          <w:color w:val="000000"/>
          <w:sz w:val="24"/>
          <w:szCs w:val="24"/>
        </w:rPr>
        <w:t xml:space="preserve">oferta z najniższą ceną ofertową brutto </w:t>
      </w:r>
      <w:r>
        <w:rPr>
          <w:rFonts w:ascii="Calibri" w:hAnsi="Calibri" w:cs="Calibri"/>
          <w:color w:val="000000"/>
          <w:sz w:val="24"/>
          <w:szCs w:val="24"/>
        </w:rPr>
        <w:t>(C min)</w:t>
      </w:r>
      <w:r w:rsidRPr="008F73E9">
        <w:rPr>
          <w:rFonts w:ascii="Calibri" w:hAnsi="Calibri" w:cs="Calibri"/>
          <w:color w:val="000000"/>
          <w:sz w:val="24"/>
          <w:szCs w:val="24"/>
        </w:rPr>
        <w:t xml:space="preserve"> ÷</w:t>
      </w:r>
    </w:p>
    <w:p w14:paraId="710E9CFD" w14:textId="6F631F01" w:rsidR="002B4836" w:rsidRDefault="002B4836" w:rsidP="002B4836">
      <w:pPr>
        <w:autoSpaceDE w:val="0"/>
        <w:autoSpaceDN w:val="0"/>
        <w:adjustRightInd w:val="0"/>
        <w:spacing w:line="360" w:lineRule="auto"/>
        <w:ind w:left="708"/>
        <w:rPr>
          <w:rFonts w:ascii="Calibri" w:hAnsi="Calibri" w:cs="Calibri"/>
          <w:color w:val="000000"/>
          <w:sz w:val="24"/>
          <w:szCs w:val="24"/>
        </w:rPr>
      </w:pPr>
      <w:r w:rsidRPr="008F73E9">
        <w:rPr>
          <w:rFonts w:ascii="Calibri" w:hAnsi="Calibri" w:cs="Calibri"/>
          <w:color w:val="000000"/>
          <w:sz w:val="24"/>
          <w:szCs w:val="24"/>
        </w:rPr>
        <w:t xml:space="preserve">cena ofertowa brutto oferty ocenianej </w:t>
      </w:r>
      <w:r>
        <w:rPr>
          <w:rFonts w:ascii="Calibri" w:hAnsi="Calibri" w:cs="Calibri"/>
          <w:color w:val="000000"/>
          <w:sz w:val="24"/>
          <w:szCs w:val="24"/>
        </w:rPr>
        <w:t>(C oferty)</w:t>
      </w:r>
      <w:r w:rsidRPr="008F73E9">
        <w:rPr>
          <w:rFonts w:ascii="Calibri" w:hAnsi="Calibri" w:cs="Calibri"/>
          <w:color w:val="000000"/>
          <w:sz w:val="24"/>
          <w:szCs w:val="24"/>
        </w:rPr>
        <w:t xml:space="preserve"> x 100 x </w:t>
      </w:r>
      <w:r w:rsidR="00C84CF8">
        <w:rPr>
          <w:rFonts w:ascii="Calibri" w:hAnsi="Calibri" w:cs="Calibri"/>
          <w:color w:val="000000"/>
          <w:sz w:val="24"/>
          <w:szCs w:val="24"/>
        </w:rPr>
        <w:t>7</w:t>
      </w:r>
      <w:r w:rsidRPr="008F73E9">
        <w:rPr>
          <w:rFonts w:ascii="Calibri" w:hAnsi="Calibri" w:cs="Calibri"/>
          <w:color w:val="000000"/>
          <w:sz w:val="24"/>
          <w:szCs w:val="24"/>
        </w:rPr>
        <w:t>0%</w:t>
      </w:r>
    </w:p>
    <w:p w14:paraId="58A98C39" w14:textId="77777777" w:rsidR="002B4836" w:rsidRDefault="002B4836" w:rsidP="002B4836">
      <w:pPr>
        <w:autoSpaceDE w:val="0"/>
        <w:autoSpaceDN w:val="0"/>
        <w:adjustRightInd w:val="0"/>
        <w:spacing w:line="360" w:lineRule="auto"/>
        <w:ind w:left="708"/>
        <w:jc w:val="both"/>
        <w:rPr>
          <w:rFonts w:ascii="Calibri" w:hAnsi="Calibri" w:cs="Calibri"/>
          <w:color w:val="000000"/>
          <w:sz w:val="24"/>
          <w:szCs w:val="24"/>
        </w:rPr>
      </w:pPr>
    </w:p>
    <w:p w14:paraId="7B75395A" w14:textId="24BCC303" w:rsidR="002B4836" w:rsidRDefault="002B4836" w:rsidP="002B4836">
      <w:pPr>
        <w:autoSpaceDE w:val="0"/>
        <w:autoSpaceDN w:val="0"/>
        <w:adjustRightInd w:val="0"/>
        <w:spacing w:line="360" w:lineRule="auto"/>
        <w:ind w:left="708"/>
        <w:jc w:val="both"/>
        <w:rPr>
          <w:rFonts w:ascii="Calibri" w:hAnsi="Calibri" w:cs="Calibri"/>
          <w:color w:val="000000"/>
          <w:sz w:val="24"/>
          <w:szCs w:val="24"/>
        </w:rPr>
      </w:pPr>
      <w:r>
        <w:rPr>
          <w:rFonts w:ascii="Calibri" w:hAnsi="Calibri" w:cs="Calibri"/>
          <w:color w:val="000000"/>
          <w:sz w:val="24"/>
          <w:szCs w:val="24"/>
        </w:rPr>
        <w:tab/>
      </w:r>
      <w:r>
        <w:rPr>
          <w:rFonts w:ascii="Calibri" w:hAnsi="Calibri" w:cs="Calibri"/>
          <w:color w:val="000000"/>
          <w:sz w:val="24"/>
          <w:szCs w:val="24"/>
        </w:rPr>
        <w:tab/>
        <w:t xml:space="preserve">PC=C min/C oferty x 100x </w:t>
      </w:r>
      <w:r w:rsidR="00C84CF8">
        <w:rPr>
          <w:rFonts w:ascii="Calibri" w:hAnsi="Calibri" w:cs="Calibri"/>
          <w:color w:val="000000"/>
          <w:sz w:val="24"/>
          <w:szCs w:val="24"/>
        </w:rPr>
        <w:t>7</w:t>
      </w:r>
      <w:r>
        <w:rPr>
          <w:rFonts w:ascii="Calibri" w:hAnsi="Calibri" w:cs="Calibri"/>
          <w:color w:val="000000"/>
          <w:sz w:val="24"/>
          <w:szCs w:val="24"/>
        </w:rPr>
        <w:t>0%</w:t>
      </w:r>
    </w:p>
    <w:p w14:paraId="5B2618F2" w14:textId="77777777" w:rsidR="002B4836" w:rsidRPr="008F73E9" w:rsidRDefault="002B4836" w:rsidP="002B4836">
      <w:pPr>
        <w:autoSpaceDE w:val="0"/>
        <w:autoSpaceDN w:val="0"/>
        <w:adjustRightInd w:val="0"/>
        <w:spacing w:line="360" w:lineRule="auto"/>
        <w:ind w:left="708"/>
        <w:rPr>
          <w:rFonts w:ascii="Calibri" w:hAnsi="Calibri" w:cs="Calibri"/>
          <w:color w:val="000000"/>
          <w:sz w:val="24"/>
          <w:szCs w:val="24"/>
        </w:rPr>
      </w:pPr>
    </w:p>
    <w:p w14:paraId="5F97E171" w14:textId="183461C0" w:rsidR="002B4836" w:rsidRDefault="002B4836" w:rsidP="002B4836">
      <w:pPr>
        <w:autoSpaceDE w:val="0"/>
        <w:autoSpaceDN w:val="0"/>
        <w:adjustRightInd w:val="0"/>
        <w:spacing w:line="360" w:lineRule="auto"/>
        <w:rPr>
          <w:rFonts w:ascii="Calibri" w:hAnsi="Calibri" w:cs="Calibri"/>
          <w:color w:val="000000"/>
          <w:sz w:val="24"/>
          <w:szCs w:val="24"/>
        </w:rPr>
      </w:pPr>
      <w:r w:rsidRPr="008F73E9">
        <w:rPr>
          <w:rFonts w:ascii="Calibri" w:hAnsi="Calibri" w:cs="Calibri"/>
          <w:color w:val="000000"/>
          <w:sz w:val="24"/>
          <w:szCs w:val="24"/>
        </w:rPr>
        <w:t xml:space="preserve">Oferta najkorzystniejsza otrzyma w tym kryterium </w:t>
      </w:r>
      <w:r w:rsidR="00C84CF8">
        <w:rPr>
          <w:rFonts w:ascii="Calibri" w:hAnsi="Calibri" w:cs="Calibri"/>
          <w:color w:val="000000"/>
          <w:sz w:val="24"/>
          <w:szCs w:val="24"/>
        </w:rPr>
        <w:t>7</w:t>
      </w:r>
      <w:r w:rsidRPr="008F73E9">
        <w:rPr>
          <w:rFonts w:ascii="Calibri" w:hAnsi="Calibri" w:cs="Calibri"/>
          <w:color w:val="000000"/>
          <w:sz w:val="24"/>
          <w:szCs w:val="24"/>
        </w:rPr>
        <w:t>0</w:t>
      </w:r>
      <w:r>
        <w:rPr>
          <w:rFonts w:ascii="Calibri" w:hAnsi="Calibri" w:cs="Calibri"/>
          <w:color w:val="000000"/>
          <w:sz w:val="24"/>
          <w:szCs w:val="24"/>
        </w:rPr>
        <w:t xml:space="preserve"> pkt. Wartość będzie zaokrąglona do dwóch miejsc po przecinku.</w:t>
      </w:r>
    </w:p>
    <w:p w14:paraId="60B08A9C" w14:textId="77777777" w:rsidR="002B4836" w:rsidRDefault="002B4836" w:rsidP="002B4836">
      <w:pPr>
        <w:autoSpaceDE w:val="0"/>
        <w:autoSpaceDN w:val="0"/>
        <w:adjustRightInd w:val="0"/>
        <w:spacing w:line="360" w:lineRule="auto"/>
        <w:rPr>
          <w:rFonts w:ascii="Calibri" w:hAnsi="Calibri" w:cs="Calibri"/>
          <w:color w:val="000000"/>
          <w:sz w:val="24"/>
          <w:szCs w:val="24"/>
        </w:rPr>
      </w:pPr>
    </w:p>
    <w:p w14:paraId="6FC2655A" w14:textId="77777777" w:rsidR="002B4836" w:rsidRPr="008F73E9" w:rsidRDefault="002B4836" w:rsidP="002B4836">
      <w:pPr>
        <w:autoSpaceDE w:val="0"/>
        <w:autoSpaceDN w:val="0"/>
        <w:adjustRightInd w:val="0"/>
        <w:spacing w:line="360" w:lineRule="auto"/>
        <w:rPr>
          <w:rFonts w:ascii="Calibri" w:hAnsi="Calibri" w:cs="Calibri"/>
          <w:color w:val="000000"/>
          <w:sz w:val="24"/>
          <w:szCs w:val="24"/>
        </w:rPr>
      </w:pPr>
      <w:r>
        <w:rPr>
          <w:rFonts w:ascii="Calibri" w:hAnsi="Calibri" w:cs="Calibri"/>
          <w:color w:val="000000"/>
          <w:sz w:val="24"/>
          <w:szCs w:val="24"/>
        </w:rPr>
        <w:t xml:space="preserve">W celu przeprowadzenia oceny ofert z zakresie Kryterium I cena oferty brutto każdy Wykonawca składa swoją ofertę zgodnie z </w:t>
      </w:r>
      <w:r w:rsidRPr="00300023">
        <w:rPr>
          <w:rFonts w:ascii="Calibri" w:hAnsi="Calibri" w:cs="Calibri"/>
          <w:b/>
          <w:color w:val="000000"/>
          <w:sz w:val="24"/>
          <w:szCs w:val="24"/>
        </w:rPr>
        <w:t>Załącznikiem nr 3 Formularz oferty.</w:t>
      </w:r>
    </w:p>
    <w:p w14:paraId="0FB71001" w14:textId="77777777" w:rsidR="002B4836" w:rsidRDefault="002B4836" w:rsidP="002B4836">
      <w:pPr>
        <w:autoSpaceDE w:val="0"/>
        <w:autoSpaceDN w:val="0"/>
        <w:adjustRightInd w:val="0"/>
        <w:spacing w:line="360" w:lineRule="auto"/>
        <w:jc w:val="both"/>
        <w:rPr>
          <w:rFonts w:ascii="Calibri" w:hAnsi="Calibri" w:cs="Calibri"/>
          <w:b/>
          <w:color w:val="000000"/>
          <w:sz w:val="24"/>
          <w:szCs w:val="24"/>
        </w:rPr>
      </w:pPr>
    </w:p>
    <w:p w14:paraId="7CEDB5D3" w14:textId="77777777" w:rsidR="002B4836" w:rsidRPr="008F73E9" w:rsidRDefault="002B4836" w:rsidP="002B4836">
      <w:pPr>
        <w:autoSpaceDE w:val="0"/>
        <w:autoSpaceDN w:val="0"/>
        <w:adjustRightInd w:val="0"/>
        <w:spacing w:line="360" w:lineRule="auto"/>
        <w:jc w:val="both"/>
        <w:rPr>
          <w:rFonts w:ascii="Calibri" w:hAnsi="Calibri" w:cs="Calibri"/>
          <w:b/>
          <w:color w:val="000000"/>
          <w:sz w:val="24"/>
          <w:szCs w:val="24"/>
        </w:rPr>
      </w:pPr>
      <w:r w:rsidRPr="00F24210">
        <w:rPr>
          <w:rFonts w:ascii="Calibri" w:hAnsi="Calibri" w:cs="Calibri"/>
          <w:b/>
          <w:color w:val="000000"/>
          <w:sz w:val="24"/>
          <w:szCs w:val="24"/>
        </w:rPr>
        <w:t>Kryterium II</w:t>
      </w:r>
    </w:p>
    <w:p w14:paraId="46655A16" w14:textId="77777777" w:rsidR="002B4836" w:rsidRPr="008F73E9" w:rsidRDefault="002B4836" w:rsidP="002B4836">
      <w:pPr>
        <w:autoSpaceDE w:val="0"/>
        <w:autoSpaceDN w:val="0"/>
        <w:adjustRightInd w:val="0"/>
        <w:spacing w:line="360" w:lineRule="auto"/>
        <w:jc w:val="both"/>
        <w:rPr>
          <w:rFonts w:ascii="Calibri" w:hAnsi="Calibri" w:cs="Calibri"/>
          <w:color w:val="000000"/>
          <w:sz w:val="24"/>
          <w:szCs w:val="24"/>
        </w:rPr>
      </w:pPr>
      <w:r>
        <w:rPr>
          <w:rFonts w:ascii="Calibri" w:hAnsi="Calibri" w:cs="Calibri"/>
          <w:color w:val="000000"/>
          <w:sz w:val="24"/>
          <w:szCs w:val="24"/>
        </w:rPr>
        <w:t>Zatrudnienie na umowę o pracę.</w:t>
      </w:r>
    </w:p>
    <w:p w14:paraId="393DD057" w14:textId="40EED937" w:rsidR="002B4836" w:rsidRDefault="002B4836" w:rsidP="002B4836">
      <w:pPr>
        <w:autoSpaceDE w:val="0"/>
        <w:autoSpaceDN w:val="0"/>
        <w:adjustRightInd w:val="0"/>
        <w:spacing w:line="360" w:lineRule="auto"/>
        <w:rPr>
          <w:rFonts w:ascii="Calibri" w:hAnsi="Calibri" w:cs="Calibri"/>
          <w:color w:val="000000"/>
          <w:sz w:val="24"/>
          <w:szCs w:val="24"/>
        </w:rPr>
      </w:pPr>
      <w:r w:rsidRPr="008710CC">
        <w:rPr>
          <w:rFonts w:ascii="Calibri" w:hAnsi="Calibri" w:cs="Calibri"/>
          <w:b/>
          <w:bCs/>
          <w:color w:val="000000"/>
          <w:sz w:val="24"/>
          <w:szCs w:val="24"/>
        </w:rPr>
        <w:t>Wykonawca otrzyma 1</w:t>
      </w:r>
      <w:r w:rsidR="00923229">
        <w:rPr>
          <w:rFonts w:ascii="Calibri" w:hAnsi="Calibri" w:cs="Calibri"/>
          <w:b/>
          <w:bCs/>
          <w:color w:val="000000"/>
          <w:sz w:val="24"/>
          <w:szCs w:val="24"/>
        </w:rPr>
        <w:t xml:space="preserve">5 </w:t>
      </w:r>
      <w:r w:rsidRPr="008710CC">
        <w:rPr>
          <w:rFonts w:ascii="Calibri" w:hAnsi="Calibri" w:cs="Calibri"/>
          <w:b/>
          <w:bCs/>
          <w:color w:val="000000"/>
          <w:sz w:val="24"/>
          <w:szCs w:val="24"/>
        </w:rPr>
        <w:t>pkt</w:t>
      </w:r>
      <w:r w:rsidRPr="008710CC">
        <w:rPr>
          <w:rFonts w:ascii="Calibri" w:hAnsi="Calibri" w:cs="Calibri"/>
          <w:color w:val="000000"/>
          <w:sz w:val="24"/>
          <w:szCs w:val="24"/>
        </w:rPr>
        <w:t>, jeżeli</w:t>
      </w:r>
      <w:r w:rsidRPr="008710CC">
        <w:rPr>
          <w:rFonts w:ascii="Calibri" w:hAnsi="Calibri" w:cs="Calibri"/>
          <w:b/>
          <w:bCs/>
          <w:color w:val="000000"/>
          <w:sz w:val="24"/>
          <w:szCs w:val="24"/>
        </w:rPr>
        <w:t xml:space="preserve"> </w:t>
      </w:r>
      <w:r w:rsidRPr="008710CC">
        <w:rPr>
          <w:rFonts w:ascii="Calibri" w:hAnsi="Calibri" w:cs="Calibri"/>
          <w:bCs/>
          <w:color w:val="000000"/>
          <w:sz w:val="24"/>
          <w:szCs w:val="24"/>
        </w:rPr>
        <w:t>osoby</w:t>
      </w:r>
      <w:r w:rsidRPr="008710CC">
        <w:rPr>
          <w:rFonts w:ascii="Calibri" w:hAnsi="Calibri" w:cs="Calibri"/>
          <w:color w:val="000000"/>
          <w:sz w:val="24"/>
          <w:szCs w:val="24"/>
        </w:rPr>
        <w:t xml:space="preserve"> bezpośrednio zaangażowane w wykonywanie przedmiotu zamówienia mają zawarte umowy o pracę na czas nieokreślony w wymiarze co najmniej ½ etatu</w:t>
      </w:r>
      <w:r>
        <w:rPr>
          <w:rFonts w:ascii="Calibri" w:hAnsi="Calibri" w:cs="Calibri"/>
          <w:color w:val="000000"/>
          <w:sz w:val="24"/>
          <w:szCs w:val="24"/>
        </w:rPr>
        <w:t>.</w:t>
      </w:r>
    </w:p>
    <w:p w14:paraId="136E64FD" w14:textId="260FE960" w:rsidR="002B4836" w:rsidRDefault="002B4836" w:rsidP="002B4836">
      <w:pPr>
        <w:autoSpaceDE w:val="0"/>
        <w:autoSpaceDN w:val="0"/>
        <w:adjustRightInd w:val="0"/>
        <w:spacing w:line="360" w:lineRule="auto"/>
        <w:rPr>
          <w:rFonts w:ascii="Calibri" w:hAnsi="Calibri" w:cs="Calibri"/>
          <w:color w:val="000000"/>
          <w:sz w:val="24"/>
          <w:szCs w:val="24"/>
        </w:rPr>
      </w:pPr>
      <w:r w:rsidRPr="008710CC">
        <w:rPr>
          <w:rFonts w:ascii="Calibri" w:hAnsi="Calibri" w:cs="Calibri"/>
          <w:color w:val="000000"/>
          <w:sz w:val="24"/>
          <w:szCs w:val="24"/>
        </w:rPr>
        <w:t>Za osoby bezpośrednio zaangażowane rozumie się osoby wykonujące czynności związane przygotowywaniem i wydawaniem posiłków.</w:t>
      </w:r>
    </w:p>
    <w:p w14:paraId="0D24E70D" w14:textId="77777777" w:rsidR="002B4836" w:rsidRDefault="002B4836" w:rsidP="002B4836">
      <w:pPr>
        <w:autoSpaceDE w:val="0"/>
        <w:autoSpaceDN w:val="0"/>
        <w:adjustRightInd w:val="0"/>
        <w:spacing w:line="360" w:lineRule="auto"/>
        <w:rPr>
          <w:rFonts w:ascii="Calibri" w:hAnsi="Calibri" w:cs="Calibri"/>
          <w:color w:val="000000"/>
          <w:sz w:val="24"/>
          <w:szCs w:val="24"/>
        </w:rPr>
      </w:pPr>
    </w:p>
    <w:p w14:paraId="5BC0867B" w14:textId="77777777" w:rsidR="002B4836" w:rsidRPr="00930EC1" w:rsidRDefault="002B4836" w:rsidP="002B4836">
      <w:pPr>
        <w:autoSpaceDE w:val="0"/>
        <w:autoSpaceDN w:val="0"/>
        <w:adjustRightInd w:val="0"/>
        <w:spacing w:line="360" w:lineRule="auto"/>
        <w:rPr>
          <w:rFonts w:ascii="Calibri" w:hAnsi="Calibri" w:cs="Calibri"/>
          <w:b/>
          <w:color w:val="000000"/>
          <w:sz w:val="24"/>
          <w:szCs w:val="24"/>
        </w:rPr>
      </w:pPr>
      <w:r w:rsidRPr="008710CC">
        <w:rPr>
          <w:rFonts w:ascii="Calibri" w:hAnsi="Calibri" w:cs="Calibri"/>
          <w:color w:val="000000"/>
          <w:sz w:val="24"/>
          <w:szCs w:val="24"/>
        </w:rPr>
        <w:t xml:space="preserve">W celu przeprowadzenia oceny ofert w zakresie Kryterium II każdy Wykonawca złoży </w:t>
      </w:r>
      <w:r w:rsidRPr="00300023">
        <w:rPr>
          <w:rFonts w:ascii="Calibri" w:hAnsi="Calibri" w:cs="Calibri"/>
          <w:b/>
          <w:color w:val="000000"/>
          <w:sz w:val="24"/>
          <w:szCs w:val="24"/>
        </w:rPr>
        <w:t>Załącznik nr 4 Oświadczenie o zatrudnianiu na umowę o pracę.</w:t>
      </w:r>
    </w:p>
    <w:p w14:paraId="03F415B2" w14:textId="77777777" w:rsidR="002B4836" w:rsidRDefault="002B4836" w:rsidP="002B4836">
      <w:pPr>
        <w:autoSpaceDE w:val="0"/>
        <w:autoSpaceDN w:val="0"/>
        <w:adjustRightInd w:val="0"/>
        <w:spacing w:line="360" w:lineRule="auto"/>
        <w:jc w:val="both"/>
        <w:rPr>
          <w:rFonts w:ascii="Calibri" w:hAnsi="Calibri" w:cs="Calibri"/>
          <w:color w:val="000000"/>
          <w:sz w:val="24"/>
          <w:szCs w:val="24"/>
        </w:rPr>
      </w:pPr>
    </w:p>
    <w:p w14:paraId="45F10E8D" w14:textId="77777777" w:rsidR="002B4836" w:rsidRDefault="002B4836" w:rsidP="002B4836">
      <w:pPr>
        <w:autoSpaceDE w:val="0"/>
        <w:autoSpaceDN w:val="0"/>
        <w:adjustRightInd w:val="0"/>
        <w:spacing w:line="360" w:lineRule="auto"/>
        <w:jc w:val="both"/>
        <w:rPr>
          <w:rFonts w:ascii="Calibri" w:hAnsi="Calibri" w:cs="Calibri"/>
          <w:color w:val="000000"/>
          <w:sz w:val="24"/>
          <w:szCs w:val="24"/>
        </w:rPr>
      </w:pPr>
      <w:r w:rsidRPr="008710CC">
        <w:rPr>
          <w:rFonts w:ascii="Calibri" w:hAnsi="Calibri" w:cs="Calibri"/>
          <w:color w:val="000000"/>
          <w:sz w:val="24"/>
          <w:szCs w:val="24"/>
        </w:rPr>
        <w:t xml:space="preserve">Oferta, która nie będzie spełniała kryterium otrzyma w tym zakresie 0 pkt. </w:t>
      </w:r>
    </w:p>
    <w:p w14:paraId="4BC81C9A" w14:textId="400D1F98" w:rsidR="002B4836" w:rsidRPr="00E563F8" w:rsidRDefault="002B4836" w:rsidP="002B4836">
      <w:pPr>
        <w:autoSpaceDE w:val="0"/>
        <w:autoSpaceDN w:val="0"/>
        <w:adjustRightInd w:val="0"/>
        <w:spacing w:line="360" w:lineRule="auto"/>
        <w:jc w:val="both"/>
        <w:rPr>
          <w:rFonts w:ascii="Calibri" w:hAnsi="Calibri" w:cs="Calibri"/>
          <w:strike/>
          <w:color w:val="000000"/>
          <w:sz w:val="24"/>
          <w:szCs w:val="24"/>
        </w:rPr>
      </w:pPr>
      <w:r w:rsidRPr="00E563F8">
        <w:rPr>
          <w:rFonts w:ascii="Calibri" w:hAnsi="Calibri" w:cs="Calibri"/>
          <w:color w:val="000000"/>
          <w:sz w:val="24"/>
          <w:szCs w:val="24"/>
        </w:rPr>
        <w:t>W toku oceny ofert Zamawiający ma prawo wymagać przedłożenia kopii</w:t>
      </w:r>
      <w:r w:rsidR="00CB4A40">
        <w:rPr>
          <w:rFonts w:ascii="Calibri" w:hAnsi="Calibri" w:cs="Calibri"/>
          <w:color w:val="000000"/>
          <w:sz w:val="24"/>
          <w:szCs w:val="24"/>
        </w:rPr>
        <w:t xml:space="preserve"> </w:t>
      </w:r>
      <w:r w:rsidRPr="00E563F8">
        <w:rPr>
          <w:rFonts w:ascii="Calibri" w:hAnsi="Calibri" w:cs="Calibri"/>
          <w:color w:val="000000"/>
          <w:sz w:val="24"/>
          <w:szCs w:val="24"/>
        </w:rPr>
        <w:t xml:space="preserve">umów o pracę zawartych z osobami, o których mowa powyżej, wraz z zakresem obowiązków. </w:t>
      </w:r>
    </w:p>
    <w:p w14:paraId="56FE1091" w14:textId="77777777" w:rsidR="002B4836" w:rsidRDefault="002B4836" w:rsidP="002B4836">
      <w:pPr>
        <w:autoSpaceDE w:val="0"/>
        <w:autoSpaceDN w:val="0"/>
        <w:adjustRightInd w:val="0"/>
        <w:spacing w:line="360" w:lineRule="auto"/>
        <w:jc w:val="both"/>
        <w:rPr>
          <w:rFonts w:ascii="Calibri" w:hAnsi="Calibri" w:cs="Calibri"/>
          <w:b/>
          <w:color w:val="000000"/>
          <w:sz w:val="24"/>
          <w:szCs w:val="24"/>
        </w:rPr>
      </w:pPr>
    </w:p>
    <w:p w14:paraId="6BCE7599" w14:textId="77777777" w:rsidR="002B4836" w:rsidRPr="008710CC" w:rsidRDefault="002B4836" w:rsidP="002B4836">
      <w:pPr>
        <w:autoSpaceDE w:val="0"/>
        <w:autoSpaceDN w:val="0"/>
        <w:adjustRightInd w:val="0"/>
        <w:spacing w:line="360" w:lineRule="auto"/>
        <w:jc w:val="both"/>
        <w:rPr>
          <w:rFonts w:ascii="Calibri" w:hAnsi="Calibri" w:cs="Calibri"/>
          <w:b/>
          <w:color w:val="000000"/>
          <w:sz w:val="24"/>
          <w:szCs w:val="24"/>
        </w:rPr>
      </w:pPr>
      <w:r w:rsidRPr="00E230EA">
        <w:rPr>
          <w:rFonts w:ascii="Calibri" w:hAnsi="Calibri" w:cs="Calibri"/>
          <w:b/>
          <w:color w:val="000000"/>
          <w:sz w:val="24"/>
          <w:szCs w:val="24"/>
        </w:rPr>
        <w:t>Kryterium III</w:t>
      </w:r>
    </w:p>
    <w:p w14:paraId="6A825023" w14:textId="77777777" w:rsidR="002B4836" w:rsidRDefault="002B4836" w:rsidP="002B4836">
      <w:pPr>
        <w:autoSpaceDE w:val="0"/>
        <w:autoSpaceDN w:val="0"/>
        <w:adjustRightInd w:val="0"/>
        <w:spacing w:line="360" w:lineRule="auto"/>
        <w:jc w:val="both"/>
        <w:rPr>
          <w:rFonts w:ascii="Calibri" w:hAnsi="Calibri" w:cs="Calibri"/>
          <w:color w:val="000000"/>
          <w:sz w:val="24"/>
          <w:szCs w:val="24"/>
        </w:rPr>
      </w:pPr>
      <w:r>
        <w:rPr>
          <w:rFonts w:ascii="Calibri" w:hAnsi="Calibri" w:cs="Calibri"/>
          <w:color w:val="000000"/>
          <w:sz w:val="24"/>
          <w:szCs w:val="24"/>
        </w:rPr>
        <w:t>Zatrudnienie osoby/osób z niepełnosprawnością.</w:t>
      </w:r>
    </w:p>
    <w:p w14:paraId="24493BBD" w14:textId="743380C9" w:rsidR="002B4836" w:rsidRDefault="002B4836" w:rsidP="002B4836">
      <w:pPr>
        <w:autoSpaceDE w:val="0"/>
        <w:autoSpaceDN w:val="0"/>
        <w:adjustRightInd w:val="0"/>
        <w:spacing w:line="360" w:lineRule="auto"/>
        <w:jc w:val="both"/>
        <w:rPr>
          <w:rFonts w:ascii="Calibri" w:hAnsi="Calibri" w:cs="Calibri"/>
          <w:color w:val="000000"/>
          <w:sz w:val="24"/>
          <w:szCs w:val="24"/>
        </w:rPr>
      </w:pPr>
      <w:r w:rsidRPr="008710CC">
        <w:rPr>
          <w:rFonts w:ascii="Calibri" w:hAnsi="Calibri" w:cs="Calibri"/>
          <w:b/>
          <w:bCs/>
          <w:color w:val="000000"/>
          <w:sz w:val="24"/>
          <w:szCs w:val="24"/>
        </w:rPr>
        <w:t>Wykonawca otrzyma 1</w:t>
      </w:r>
      <w:r w:rsidR="00923229">
        <w:rPr>
          <w:rFonts w:ascii="Calibri" w:hAnsi="Calibri" w:cs="Calibri"/>
          <w:b/>
          <w:bCs/>
          <w:color w:val="000000"/>
          <w:sz w:val="24"/>
          <w:szCs w:val="24"/>
        </w:rPr>
        <w:t>5</w:t>
      </w:r>
      <w:r w:rsidRPr="008710CC">
        <w:rPr>
          <w:rFonts w:ascii="Calibri" w:hAnsi="Calibri" w:cs="Calibri"/>
          <w:b/>
          <w:bCs/>
          <w:color w:val="000000"/>
          <w:sz w:val="24"/>
          <w:szCs w:val="24"/>
        </w:rPr>
        <w:t xml:space="preserve"> pkt</w:t>
      </w:r>
      <w:r w:rsidRPr="008710CC">
        <w:rPr>
          <w:rFonts w:ascii="Calibri" w:hAnsi="Calibri" w:cs="Calibri"/>
          <w:color w:val="000000"/>
          <w:sz w:val="24"/>
          <w:szCs w:val="24"/>
        </w:rPr>
        <w:t>, jeżeli</w:t>
      </w:r>
      <w:r w:rsidRPr="008710CC">
        <w:rPr>
          <w:rFonts w:ascii="Calibri" w:hAnsi="Calibri" w:cs="Calibri"/>
          <w:b/>
          <w:bCs/>
          <w:color w:val="000000"/>
          <w:sz w:val="24"/>
          <w:szCs w:val="24"/>
        </w:rPr>
        <w:t xml:space="preserve"> </w:t>
      </w:r>
      <w:r w:rsidRPr="008710CC">
        <w:rPr>
          <w:rFonts w:ascii="Calibri" w:hAnsi="Calibri" w:cs="Calibri"/>
          <w:color w:val="000000"/>
          <w:sz w:val="24"/>
          <w:szCs w:val="24"/>
        </w:rPr>
        <w:t xml:space="preserve">zapewni, że do realizacji umowy zostanie skierowana co najmniej 1 osoba z niepełnosprawnością, w rozumieniu ustawy z dnia 27 sierpnia 1997 r. o rehabilitacji zawodowej i społecznej oraz zatrudnianiu osób niepełnosprawnych (Dz. U. z 2011 r. Nr 127, poz. 721 z </w:t>
      </w:r>
      <w:proofErr w:type="spellStart"/>
      <w:r w:rsidRPr="008710CC">
        <w:rPr>
          <w:rFonts w:ascii="Calibri" w:hAnsi="Calibri" w:cs="Calibri"/>
          <w:color w:val="000000"/>
          <w:sz w:val="24"/>
          <w:szCs w:val="24"/>
        </w:rPr>
        <w:t>późn</w:t>
      </w:r>
      <w:proofErr w:type="spellEnd"/>
      <w:r w:rsidRPr="008710CC">
        <w:rPr>
          <w:rFonts w:ascii="Calibri" w:hAnsi="Calibri" w:cs="Calibri"/>
          <w:color w:val="000000"/>
          <w:sz w:val="24"/>
          <w:szCs w:val="24"/>
        </w:rPr>
        <w:t>. zm.), w wymiarze co najmniej ½ etatu</w:t>
      </w:r>
    </w:p>
    <w:p w14:paraId="28858027" w14:textId="77777777" w:rsidR="002B4836" w:rsidRDefault="002B4836" w:rsidP="002B4836">
      <w:pPr>
        <w:autoSpaceDE w:val="0"/>
        <w:autoSpaceDN w:val="0"/>
        <w:adjustRightInd w:val="0"/>
        <w:spacing w:line="360" w:lineRule="auto"/>
        <w:jc w:val="both"/>
        <w:rPr>
          <w:rFonts w:ascii="Calibri" w:hAnsi="Calibri" w:cs="Calibri"/>
          <w:color w:val="000000"/>
          <w:sz w:val="24"/>
          <w:szCs w:val="24"/>
        </w:rPr>
      </w:pPr>
    </w:p>
    <w:p w14:paraId="24921E61" w14:textId="77777777" w:rsidR="002B4836" w:rsidRPr="00930EC1" w:rsidRDefault="002B4836" w:rsidP="002B4836">
      <w:pPr>
        <w:autoSpaceDE w:val="0"/>
        <w:autoSpaceDN w:val="0"/>
        <w:adjustRightInd w:val="0"/>
        <w:spacing w:line="360" w:lineRule="auto"/>
        <w:jc w:val="both"/>
        <w:rPr>
          <w:rFonts w:ascii="Calibri" w:hAnsi="Calibri" w:cs="Calibri"/>
          <w:b/>
          <w:color w:val="000000"/>
          <w:sz w:val="24"/>
          <w:szCs w:val="24"/>
        </w:rPr>
      </w:pPr>
      <w:r w:rsidRPr="008710CC">
        <w:rPr>
          <w:rFonts w:ascii="Calibri" w:hAnsi="Calibri" w:cs="Calibri"/>
          <w:color w:val="000000"/>
          <w:sz w:val="24"/>
          <w:szCs w:val="24"/>
        </w:rPr>
        <w:lastRenderedPageBreak/>
        <w:t xml:space="preserve">W celu przeprowadzenia oceny ofert w zakresie Kryterium III każdy Wykonawca </w:t>
      </w:r>
      <w:r w:rsidRPr="00930EC1">
        <w:rPr>
          <w:rFonts w:ascii="Calibri" w:hAnsi="Calibri" w:cs="Calibri"/>
          <w:b/>
          <w:color w:val="000000"/>
          <w:sz w:val="24"/>
          <w:szCs w:val="24"/>
        </w:rPr>
        <w:t>złoży Załącznik nr 5 Oświadczenie o zatrudnianiu osoby z niepełnosprawnością.</w:t>
      </w:r>
    </w:p>
    <w:p w14:paraId="14A42A49" w14:textId="77777777" w:rsidR="002B4836" w:rsidRDefault="002B4836" w:rsidP="002B4836">
      <w:pPr>
        <w:autoSpaceDE w:val="0"/>
        <w:autoSpaceDN w:val="0"/>
        <w:adjustRightInd w:val="0"/>
        <w:spacing w:line="360" w:lineRule="auto"/>
        <w:jc w:val="both"/>
        <w:rPr>
          <w:rFonts w:ascii="Calibri" w:hAnsi="Calibri" w:cs="Calibri"/>
          <w:color w:val="000000"/>
          <w:sz w:val="24"/>
          <w:szCs w:val="24"/>
        </w:rPr>
      </w:pPr>
    </w:p>
    <w:p w14:paraId="78F6EB16" w14:textId="76E0825F" w:rsidR="002B4836" w:rsidRDefault="002B4836" w:rsidP="002B4836">
      <w:pPr>
        <w:autoSpaceDE w:val="0"/>
        <w:autoSpaceDN w:val="0"/>
        <w:adjustRightInd w:val="0"/>
        <w:spacing w:line="360" w:lineRule="auto"/>
        <w:jc w:val="both"/>
        <w:rPr>
          <w:rFonts w:ascii="Calibri" w:hAnsi="Calibri" w:cs="Calibri"/>
          <w:color w:val="000000"/>
          <w:sz w:val="24"/>
          <w:szCs w:val="24"/>
        </w:rPr>
      </w:pPr>
      <w:r w:rsidRPr="008710CC">
        <w:rPr>
          <w:rFonts w:ascii="Calibri" w:hAnsi="Calibri" w:cs="Calibri"/>
          <w:color w:val="000000"/>
          <w:sz w:val="24"/>
          <w:szCs w:val="24"/>
        </w:rPr>
        <w:t xml:space="preserve">Oferta, która nie będzie spełniała kryterium otrzyma w tym zakresie 0 pkt. </w:t>
      </w:r>
    </w:p>
    <w:p w14:paraId="1DF67152" w14:textId="1266258B" w:rsidR="00923229" w:rsidRDefault="00923229" w:rsidP="002B4836">
      <w:pPr>
        <w:autoSpaceDE w:val="0"/>
        <w:autoSpaceDN w:val="0"/>
        <w:adjustRightInd w:val="0"/>
        <w:spacing w:line="360" w:lineRule="auto"/>
        <w:jc w:val="both"/>
        <w:rPr>
          <w:rFonts w:ascii="Calibri" w:hAnsi="Calibri" w:cs="Calibri"/>
          <w:color w:val="000000"/>
          <w:sz w:val="24"/>
          <w:szCs w:val="24"/>
        </w:rPr>
      </w:pPr>
    </w:p>
    <w:p w14:paraId="73BAF54C" w14:textId="5EA7B77D" w:rsidR="00923229" w:rsidRPr="008710CC" w:rsidRDefault="00923229" w:rsidP="002B4836">
      <w:pPr>
        <w:autoSpaceDE w:val="0"/>
        <w:autoSpaceDN w:val="0"/>
        <w:adjustRightInd w:val="0"/>
        <w:spacing w:line="360" w:lineRule="auto"/>
        <w:jc w:val="both"/>
        <w:rPr>
          <w:rFonts w:ascii="Calibri" w:hAnsi="Calibri" w:cs="Calibri"/>
          <w:color w:val="000000"/>
          <w:sz w:val="24"/>
          <w:szCs w:val="24"/>
        </w:rPr>
      </w:pPr>
      <w:r>
        <w:rPr>
          <w:rFonts w:ascii="Calibri" w:hAnsi="Calibri" w:cs="Calibri"/>
          <w:color w:val="000000"/>
          <w:sz w:val="24"/>
          <w:szCs w:val="24"/>
        </w:rPr>
        <w:t>Wykonawca zobowiązany jest do wypełnienia załącznika w sposób umożliwiający jednoznaczną ocenę spełnienia warunków kryterium.</w:t>
      </w:r>
    </w:p>
    <w:p w14:paraId="24F2CBA4" w14:textId="77777777" w:rsidR="002B4836" w:rsidRPr="008710CC" w:rsidRDefault="002B4836" w:rsidP="002B4836">
      <w:pPr>
        <w:autoSpaceDE w:val="0"/>
        <w:autoSpaceDN w:val="0"/>
        <w:adjustRightInd w:val="0"/>
        <w:spacing w:after="240" w:line="360" w:lineRule="auto"/>
        <w:jc w:val="both"/>
        <w:rPr>
          <w:rFonts w:ascii="Calibri" w:hAnsi="Calibri" w:cs="Calibri"/>
          <w:color w:val="000000"/>
          <w:sz w:val="24"/>
          <w:szCs w:val="24"/>
        </w:rPr>
      </w:pPr>
    </w:p>
    <w:p w14:paraId="117B083B" w14:textId="633727ED" w:rsidR="002B4836" w:rsidRPr="00C84CF8" w:rsidRDefault="002B4836" w:rsidP="002B4836">
      <w:pPr>
        <w:autoSpaceDE w:val="0"/>
        <w:autoSpaceDN w:val="0"/>
        <w:adjustRightInd w:val="0"/>
        <w:spacing w:after="240" w:line="360" w:lineRule="auto"/>
        <w:rPr>
          <w:rFonts w:ascii="Calibri" w:hAnsi="Calibri" w:cs="Calibri"/>
          <w:color w:val="000000"/>
          <w:sz w:val="24"/>
          <w:szCs w:val="24"/>
        </w:rPr>
      </w:pPr>
      <w:r w:rsidRPr="008710CC">
        <w:rPr>
          <w:rFonts w:ascii="Calibri" w:hAnsi="Calibri" w:cs="Calibri"/>
          <w:color w:val="000000"/>
          <w:sz w:val="24"/>
          <w:szCs w:val="24"/>
        </w:rPr>
        <w:t xml:space="preserve">1. Całkowita liczba punktów dla oferty liczona jest jako suma </w:t>
      </w:r>
      <w:r>
        <w:rPr>
          <w:rFonts w:ascii="Calibri" w:hAnsi="Calibri" w:cs="Calibri"/>
          <w:color w:val="000000"/>
          <w:sz w:val="24"/>
          <w:szCs w:val="24"/>
        </w:rPr>
        <w:t xml:space="preserve">uzyskanych przez nią punktów za </w:t>
      </w:r>
      <w:r w:rsidRPr="008710CC">
        <w:rPr>
          <w:rFonts w:ascii="Calibri" w:hAnsi="Calibri" w:cs="Calibri"/>
          <w:color w:val="000000"/>
          <w:sz w:val="24"/>
          <w:szCs w:val="24"/>
        </w:rPr>
        <w:t>Kryterium I, Kryterium II, Kryterium III</w:t>
      </w:r>
      <w:r w:rsidRPr="00C84CF8">
        <w:rPr>
          <w:rFonts w:ascii="Calibri" w:hAnsi="Calibri" w:cs="Calibri"/>
          <w:color w:val="000000"/>
          <w:sz w:val="24"/>
          <w:szCs w:val="24"/>
        </w:rPr>
        <w:t xml:space="preserve">. </w:t>
      </w:r>
    </w:p>
    <w:p w14:paraId="37F77502" w14:textId="77777777" w:rsidR="002B4836" w:rsidRPr="008710CC" w:rsidRDefault="002B4836" w:rsidP="002B4836">
      <w:pPr>
        <w:autoSpaceDE w:val="0"/>
        <w:autoSpaceDN w:val="0"/>
        <w:adjustRightInd w:val="0"/>
        <w:spacing w:after="240" w:line="360" w:lineRule="auto"/>
        <w:rPr>
          <w:rFonts w:ascii="Calibri" w:hAnsi="Calibri" w:cs="Calibri"/>
          <w:color w:val="000000"/>
          <w:sz w:val="24"/>
          <w:szCs w:val="24"/>
        </w:rPr>
      </w:pPr>
      <w:r w:rsidRPr="008710CC">
        <w:rPr>
          <w:rFonts w:ascii="Calibri" w:hAnsi="Calibri" w:cs="Calibri"/>
          <w:color w:val="000000"/>
          <w:sz w:val="24"/>
          <w:szCs w:val="24"/>
        </w:rPr>
        <w:t>2. Maksymalna możliwa liczba punktów wynosi 100.</w:t>
      </w:r>
    </w:p>
    <w:p w14:paraId="2B50A2B2" w14:textId="77777777" w:rsidR="002B4836" w:rsidRPr="004E6490" w:rsidRDefault="002B4836" w:rsidP="002B4836">
      <w:pPr>
        <w:autoSpaceDE w:val="0"/>
        <w:autoSpaceDN w:val="0"/>
        <w:adjustRightInd w:val="0"/>
        <w:spacing w:after="240" w:line="360" w:lineRule="auto"/>
        <w:rPr>
          <w:rFonts w:ascii="Calibri" w:hAnsi="Calibri" w:cs="Calibri"/>
          <w:color w:val="000000"/>
          <w:sz w:val="24"/>
          <w:szCs w:val="24"/>
        </w:rPr>
      </w:pPr>
      <w:r w:rsidRPr="008710CC">
        <w:rPr>
          <w:rFonts w:ascii="Calibri" w:hAnsi="Calibri" w:cs="Calibri"/>
          <w:sz w:val="24"/>
          <w:szCs w:val="24"/>
        </w:rPr>
        <w:t xml:space="preserve">3. Zamawiający wybierze do realizacji ofertę, która otrzymała największą liczbę punktów spośród nieodrzuconych ofert jeśli zaoferowana cena </w:t>
      </w:r>
      <w:r w:rsidRPr="004E6490">
        <w:rPr>
          <w:rFonts w:ascii="Calibri" w:hAnsi="Calibri" w:cs="Calibri"/>
          <w:sz w:val="24"/>
          <w:szCs w:val="24"/>
        </w:rPr>
        <w:t>nie przekroczy środków zaplanowanych na ten cel w budżecie projektu.</w:t>
      </w:r>
      <w:r w:rsidRPr="004E6490">
        <w:rPr>
          <w:rFonts w:ascii="Calibri" w:hAnsi="Calibri" w:cs="Calibri"/>
          <w:color w:val="000000"/>
          <w:sz w:val="24"/>
          <w:szCs w:val="24"/>
        </w:rPr>
        <w:t xml:space="preserve"> Jeżeli zaoferowana cena przekroczy kwotę przewidzianą w budżecie projektu Zamawiający rozpocznie negocjacje ze wszystkimi </w:t>
      </w:r>
      <w:r>
        <w:rPr>
          <w:rFonts w:ascii="Calibri" w:hAnsi="Calibri" w:cs="Calibri"/>
          <w:color w:val="000000"/>
          <w:sz w:val="24"/>
          <w:szCs w:val="24"/>
        </w:rPr>
        <w:t>oferentami</w:t>
      </w:r>
      <w:r w:rsidRPr="004E6490">
        <w:rPr>
          <w:rFonts w:ascii="Calibri" w:hAnsi="Calibri" w:cs="Calibri"/>
          <w:color w:val="000000"/>
          <w:sz w:val="24"/>
          <w:szCs w:val="24"/>
        </w:rPr>
        <w:t>. Jeżeli w wyniku negocjacji nie uda się osiągnąć konsensusu, zapytanie ofertowe uznaje się za nieważne.</w:t>
      </w:r>
    </w:p>
    <w:p w14:paraId="4F7E5FC1" w14:textId="77777777" w:rsidR="002B4836" w:rsidRPr="004E6490" w:rsidRDefault="002B4836" w:rsidP="002B4836">
      <w:pPr>
        <w:autoSpaceDE w:val="0"/>
        <w:autoSpaceDN w:val="0"/>
        <w:adjustRightInd w:val="0"/>
        <w:spacing w:after="240" w:line="360" w:lineRule="auto"/>
        <w:rPr>
          <w:rFonts w:ascii="Calibri" w:hAnsi="Calibri" w:cs="Calibri"/>
          <w:color w:val="000000"/>
          <w:sz w:val="24"/>
          <w:szCs w:val="24"/>
        </w:rPr>
      </w:pPr>
      <w:r>
        <w:rPr>
          <w:rFonts w:ascii="Calibri" w:hAnsi="Calibri" w:cs="Calibri"/>
          <w:color w:val="000000"/>
          <w:sz w:val="24"/>
          <w:szCs w:val="24"/>
        </w:rPr>
        <w:t>4</w:t>
      </w:r>
      <w:r w:rsidRPr="004E6490">
        <w:rPr>
          <w:rFonts w:ascii="Calibri" w:hAnsi="Calibri" w:cs="Calibri"/>
          <w:color w:val="000000"/>
          <w:sz w:val="24"/>
          <w:szCs w:val="24"/>
        </w:rPr>
        <w:t>. Zamawiający odrzuci ofertę, jeżeli:</w:t>
      </w:r>
    </w:p>
    <w:p w14:paraId="3E2C47D4" w14:textId="77777777" w:rsidR="002B4836" w:rsidRPr="004E6490"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4E6490">
        <w:rPr>
          <w:rFonts w:ascii="Calibri" w:eastAsiaTheme="minorHAnsi" w:hAnsi="Calibri" w:cs="Calibri"/>
          <w:color w:val="000000"/>
          <w:sz w:val="24"/>
          <w:szCs w:val="24"/>
          <w:lang w:eastAsia="en-US"/>
        </w:rPr>
        <w:t>jest niezgodna z treścią opisu przedmiotu zamówienia i niniejszym ogłoszeniem,</w:t>
      </w:r>
    </w:p>
    <w:p w14:paraId="43CC6C41" w14:textId="71EC7D18" w:rsidR="002B4836" w:rsidRPr="004E6490"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4E6490">
        <w:rPr>
          <w:rFonts w:ascii="Calibri" w:eastAsiaTheme="minorHAnsi" w:hAnsi="Calibri" w:cs="Calibri"/>
          <w:color w:val="000000"/>
          <w:sz w:val="24"/>
          <w:szCs w:val="24"/>
          <w:lang w:eastAsia="en-US"/>
        </w:rPr>
        <w:t>nie spełnia wymogów formalnych</w:t>
      </w:r>
      <w:r w:rsidR="00B178A5">
        <w:rPr>
          <w:rFonts w:ascii="Calibri" w:eastAsiaTheme="minorHAnsi" w:hAnsi="Calibri" w:cs="Calibri"/>
          <w:color w:val="000000"/>
          <w:sz w:val="24"/>
          <w:szCs w:val="24"/>
          <w:lang w:eastAsia="en-US"/>
        </w:rPr>
        <w:t xml:space="preserve"> (w tym nie zawiera wszystkich załączników),</w:t>
      </w:r>
    </w:p>
    <w:p w14:paraId="1461C418" w14:textId="77777777" w:rsidR="002B4836" w:rsidRPr="004E6490"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4E6490">
        <w:rPr>
          <w:rFonts w:ascii="Calibri" w:eastAsiaTheme="minorHAnsi" w:hAnsi="Calibri" w:cs="Calibri"/>
          <w:color w:val="000000"/>
          <w:sz w:val="24"/>
          <w:szCs w:val="24"/>
          <w:lang w:eastAsia="en-US"/>
        </w:rPr>
        <w:t>nie odpowiada warunkom udziału w postępowaniu,</w:t>
      </w:r>
    </w:p>
    <w:p w14:paraId="05AC9554" w14:textId="77777777" w:rsidR="002B4836" w:rsidRPr="004E6490"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4E6490">
        <w:rPr>
          <w:rFonts w:ascii="Calibri" w:eastAsiaTheme="minorHAnsi" w:hAnsi="Calibri" w:cs="Calibri"/>
          <w:color w:val="000000"/>
          <w:sz w:val="24"/>
          <w:szCs w:val="24"/>
          <w:lang w:eastAsia="en-US"/>
        </w:rPr>
        <w:t xml:space="preserve">jej złożenie stanowi czyn nieuczciwej konkurencji w rozumieniu przepisów </w:t>
      </w:r>
      <w:r w:rsidRPr="004E6490">
        <w:rPr>
          <w:rFonts w:ascii="Calibri" w:eastAsiaTheme="minorHAnsi" w:hAnsi="Calibri" w:cs="Calibri"/>
          <w:color w:val="000000"/>
          <w:sz w:val="24"/>
          <w:szCs w:val="24"/>
          <w:lang w:eastAsia="en-US"/>
        </w:rPr>
        <w:br/>
        <w:t>o zwalczaniu nieuczciwej konkurencji,</w:t>
      </w:r>
    </w:p>
    <w:p w14:paraId="48E96B5E" w14:textId="77777777" w:rsidR="002B4836" w:rsidRPr="008F73E9"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oferent został wykluczony z postępowania,</w:t>
      </w:r>
    </w:p>
    <w:p w14:paraId="3DC8C34D" w14:textId="77777777" w:rsidR="002B4836" w:rsidRPr="008F73E9"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oferta wpłynęła po terminie składania ofert,</w:t>
      </w:r>
    </w:p>
    <w:p w14:paraId="59F925C1" w14:textId="77777777" w:rsidR="002B4836" w:rsidRDefault="002B4836" w:rsidP="002B4836">
      <w:pPr>
        <w:numPr>
          <w:ilvl w:val="0"/>
          <w:numId w:val="6"/>
        </w:numPr>
        <w:autoSpaceDE w:val="0"/>
        <w:autoSpaceDN w:val="0"/>
        <w:adjustRightInd w:val="0"/>
        <w:spacing w:after="240" w:line="360" w:lineRule="auto"/>
        <w:contextualSpacing/>
        <w:jc w:val="both"/>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w przypadku przedstawienia przez oferenta informacji nieprawdziwych.</w:t>
      </w:r>
    </w:p>
    <w:p w14:paraId="462A5393" w14:textId="77777777" w:rsidR="002B4836" w:rsidRPr="008F73E9" w:rsidRDefault="002B4836" w:rsidP="002B4836">
      <w:pPr>
        <w:autoSpaceDE w:val="0"/>
        <w:autoSpaceDN w:val="0"/>
        <w:adjustRightInd w:val="0"/>
        <w:spacing w:after="240" w:line="360" w:lineRule="auto"/>
        <w:ind w:left="720"/>
        <w:contextualSpacing/>
        <w:jc w:val="both"/>
        <w:rPr>
          <w:rFonts w:ascii="Calibri" w:eastAsiaTheme="minorHAnsi" w:hAnsi="Calibri" w:cs="Calibri"/>
          <w:color w:val="000000"/>
          <w:sz w:val="24"/>
          <w:szCs w:val="24"/>
          <w:lang w:eastAsia="en-US"/>
        </w:rPr>
      </w:pPr>
    </w:p>
    <w:p w14:paraId="60D50EE9"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5</w:t>
      </w:r>
      <w:r w:rsidRPr="008F73E9">
        <w:rPr>
          <w:rFonts w:ascii="Calibri" w:eastAsiaTheme="minorHAnsi" w:hAnsi="Calibri" w:cs="Calibri"/>
          <w:color w:val="000000"/>
          <w:sz w:val="24"/>
          <w:szCs w:val="24"/>
          <w:lang w:eastAsia="en-US"/>
        </w:rPr>
        <w:t xml:space="preserve">. Zamawiający nie dopuszcza składania ofert wariantowych. </w:t>
      </w:r>
    </w:p>
    <w:p w14:paraId="68A9D8AF" w14:textId="77777777" w:rsidR="002B4836" w:rsidRPr="008F73E9" w:rsidRDefault="002B4836" w:rsidP="002B4836">
      <w:pPr>
        <w:spacing w:after="240" w:line="360" w:lineRule="auto"/>
        <w:rPr>
          <w:rFonts w:ascii="Calibri" w:hAnsi="Calibri" w:cs="Calibri"/>
          <w:sz w:val="24"/>
          <w:szCs w:val="24"/>
        </w:rPr>
      </w:pPr>
      <w:r>
        <w:rPr>
          <w:rFonts w:ascii="Calibri" w:hAnsi="Calibri" w:cs="Calibri"/>
          <w:sz w:val="24"/>
          <w:szCs w:val="24"/>
        </w:rPr>
        <w:lastRenderedPageBreak/>
        <w:t>6</w:t>
      </w:r>
      <w:r w:rsidRPr="008F73E9">
        <w:rPr>
          <w:rFonts w:ascii="Calibri" w:hAnsi="Calibri" w:cs="Calibri"/>
          <w:sz w:val="24"/>
          <w:szCs w:val="24"/>
        </w:rPr>
        <w:t>. Zamawiający zastrzega sobie prawo do poprawienia w ofercie: oczywistych omyłek pisarskich, oczywistych omyłek rachunkowych; z uwzględnieniem konsekwencji rachunkowych dokonanych poprawek; innych omyłek polegających na niezgodności oferty z zapytaniem ofertowym, niepowodujących istotnych zmian w treści oferty.</w:t>
      </w:r>
    </w:p>
    <w:p w14:paraId="56EA9BD2" w14:textId="77777777" w:rsidR="002B4836" w:rsidRPr="008F73E9" w:rsidRDefault="002B4836" w:rsidP="002B4836">
      <w:pPr>
        <w:spacing w:after="240" w:line="360" w:lineRule="auto"/>
        <w:rPr>
          <w:rFonts w:ascii="Calibri" w:hAnsi="Calibri" w:cs="Calibri"/>
          <w:sz w:val="24"/>
          <w:szCs w:val="24"/>
        </w:rPr>
      </w:pPr>
      <w:r>
        <w:rPr>
          <w:rFonts w:ascii="Calibri" w:hAnsi="Calibri" w:cs="Calibri"/>
          <w:sz w:val="24"/>
          <w:szCs w:val="24"/>
        </w:rPr>
        <w:t>7</w:t>
      </w:r>
      <w:r w:rsidRPr="008F73E9">
        <w:rPr>
          <w:rFonts w:ascii="Calibri" w:hAnsi="Calibri" w:cs="Calibri"/>
          <w:sz w:val="24"/>
          <w:szCs w:val="24"/>
        </w:rPr>
        <w:t xml:space="preserve">. W toku badania i oceny ofert </w:t>
      </w:r>
      <w:r>
        <w:rPr>
          <w:rFonts w:ascii="Calibri" w:hAnsi="Calibri" w:cs="Calibri"/>
          <w:sz w:val="24"/>
          <w:szCs w:val="24"/>
        </w:rPr>
        <w:t>Z</w:t>
      </w:r>
      <w:r w:rsidRPr="008F73E9">
        <w:rPr>
          <w:rFonts w:ascii="Calibri" w:hAnsi="Calibri" w:cs="Calibri"/>
          <w:sz w:val="24"/>
          <w:szCs w:val="24"/>
        </w:rPr>
        <w:t xml:space="preserve">amawiający może żądać od </w:t>
      </w:r>
      <w:r>
        <w:rPr>
          <w:rFonts w:ascii="Calibri" w:hAnsi="Calibri" w:cs="Calibri"/>
          <w:sz w:val="24"/>
          <w:szCs w:val="24"/>
        </w:rPr>
        <w:t>Wykonawcy</w:t>
      </w:r>
      <w:r w:rsidRPr="008F73E9">
        <w:rPr>
          <w:rFonts w:ascii="Calibri" w:hAnsi="Calibri" w:cs="Calibri"/>
          <w:sz w:val="24"/>
          <w:szCs w:val="24"/>
        </w:rPr>
        <w:t xml:space="preserve"> dodatkowych wyjaśnień lub uzupełnień dotyczących dokumentów lub oświadczeń lub treści złożonych ofert.</w:t>
      </w:r>
    </w:p>
    <w:p w14:paraId="0168B6DD" w14:textId="77777777" w:rsidR="002B4836"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8</w:t>
      </w:r>
      <w:r w:rsidRPr="008F73E9">
        <w:rPr>
          <w:rFonts w:ascii="Calibri" w:eastAsiaTheme="minorHAnsi" w:hAnsi="Calibri" w:cs="Calibri"/>
          <w:color w:val="000000"/>
          <w:sz w:val="24"/>
          <w:szCs w:val="24"/>
          <w:lang w:eastAsia="en-US"/>
        </w:rPr>
        <w:t xml:space="preserve">. W przypadku gdy Zamawiający uzna, iż wycena oferty zawiera rażąco niską cenę w stosunku do przedmiotu zamówienia, Zamawiający zwróci się do </w:t>
      </w:r>
      <w:r>
        <w:rPr>
          <w:rFonts w:ascii="Calibri" w:eastAsiaTheme="minorHAnsi" w:hAnsi="Calibri" w:cs="Calibri"/>
          <w:color w:val="000000"/>
          <w:sz w:val="24"/>
          <w:szCs w:val="24"/>
          <w:lang w:eastAsia="en-US"/>
        </w:rPr>
        <w:t>Wykonawcy</w:t>
      </w:r>
      <w:r w:rsidRPr="008F73E9">
        <w:rPr>
          <w:rFonts w:ascii="Calibri" w:eastAsiaTheme="minorHAnsi" w:hAnsi="Calibri" w:cs="Calibri"/>
          <w:color w:val="000000"/>
          <w:sz w:val="24"/>
          <w:szCs w:val="24"/>
          <w:lang w:eastAsia="en-US"/>
        </w:rPr>
        <w:t xml:space="preserve"> z wnioskiem o wyjaśnienie w wyznaczonym terminie. Cenę uznaje się za rażąco niską, jeżeli jest niższa, o co najmniej 30% od szacowanej wartości zamówienia lub średniej arytmetycznej cen wszystkich pozostałych złożonych ofert.</w:t>
      </w:r>
    </w:p>
    <w:p w14:paraId="293BDB28" w14:textId="77777777" w:rsidR="002B4836" w:rsidRPr="008F73E9" w:rsidRDefault="002B4836" w:rsidP="002B4836">
      <w:pPr>
        <w:autoSpaceDE w:val="0"/>
        <w:autoSpaceDN w:val="0"/>
        <w:adjustRightInd w:val="0"/>
        <w:spacing w:after="71" w:line="360" w:lineRule="auto"/>
        <w:rPr>
          <w:rFonts w:ascii="Calibri" w:eastAsiaTheme="minorHAnsi" w:hAnsi="Calibri" w:cs="Calibri"/>
          <w:color w:val="000000"/>
          <w:sz w:val="24"/>
          <w:szCs w:val="24"/>
          <w:lang w:eastAsia="en-US"/>
        </w:rPr>
      </w:pPr>
    </w:p>
    <w:p w14:paraId="78536113" w14:textId="77777777" w:rsidR="002B4836" w:rsidRPr="0077390D" w:rsidRDefault="002B4836" w:rsidP="002B4836">
      <w:pPr>
        <w:spacing w:line="360" w:lineRule="auto"/>
        <w:jc w:val="both"/>
        <w:rPr>
          <w:rFonts w:ascii="Calibri" w:hAnsi="Calibri" w:cs="Calibri"/>
          <w:b/>
          <w:sz w:val="24"/>
          <w:szCs w:val="24"/>
        </w:rPr>
      </w:pPr>
      <w:r w:rsidRPr="008F73E9">
        <w:rPr>
          <w:rFonts w:ascii="Calibri" w:hAnsi="Calibri" w:cs="Calibri"/>
          <w:b/>
          <w:sz w:val="24"/>
          <w:szCs w:val="24"/>
        </w:rPr>
        <w:t>XII.</w:t>
      </w:r>
      <w:r>
        <w:rPr>
          <w:rFonts w:ascii="Calibri" w:hAnsi="Calibri" w:cs="Calibri"/>
          <w:b/>
          <w:sz w:val="24"/>
          <w:szCs w:val="24"/>
        </w:rPr>
        <w:tab/>
      </w:r>
      <w:r w:rsidRPr="008F73E9">
        <w:rPr>
          <w:rFonts w:ascii="Calibri" w:hAnsi="Calibri" w:cs="Calibri"/>
          <w:b/>
          <w:sz w:val="24"/>
          <w:szCs w:val="24"/>
        </w:rPr>
        <w:t xml:space="preserve"> MIEJSCE I SPOSÓB SKŁADANIA OFERT: </w:t>
      </w:r>
    </w:p>
    <w:p w14:paraId="31C00F8D"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 xml:space="preserve">1. </w:t>
      </w:r>
      <w:r w:rsidRPr="008F73E9">
        <w:rPr>
          <w:rFonts w:ascii="Calibri" w:hAnsi="Calibri" w:cs="Calibri"/>
          <w:color w:val="000000"/>
          <w:sz w:val="24"/>
          <w:szCs w:val="24"/>
        </w:rPr>
        <w:t>Oferty wraz z pozostałymi załącznikami do zapytania, należy składać wyłącznie poprzez Bazę konkurencyjności.</w:t>
      </w:r>
    </w:p>
    <w:p w14:paraId="302156D6"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 xml:space="preserve">2. Oferta musi być sporządzona w języku polskim z zachowaniem formy pisemnej pod rygorem nieważności. </w:t>
      </w:r>
    </w:p>
    <w:p w14:paraId="0A0D1594"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 xml:space="preserve">3. Oferta wraz z załącznikami musi być czytelna. </w:t>
      </w:r>
    </w:p>
    <w:p w14:paraId="33018D55"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sidRPr="008F73E9">
        <w:rPr>
          <w:rFonts w:ascii="Calibri" w:eastAsiaTheme="minorHAnsi" w:hAnsi="Calibri" w:cs="Calibri"/>
          <w:color w:val="000000"/>
          <w:sz w:val="24"/>
          <w:szCs w:val="24"/>
          <w:lang w:eastAsia="en-US"/>
        </w:rPr>
        <w:t>4.</w:t>
      </w:r>
      <w:r>
        <w:rPr>
          <w:rFonts w:ascii="Calibri" w:eastAsiaTheme="minorHAnsi" w:hAnsi="Calibri" w:cs="Calibri"/>
          <w:color w:val="000000"/>
          <w:sz w:val="24"/>
          <w:szCs w:val="24"/>
          <w:lang w:eastAsia="en-US"/>
        </w:rPr>
        <w:t xml:space="preserve"> </w:t>
      </w:r>
      <w:r w:rsidRPr="008F73E9">
        <w:rPr>
          <w:rFonts w:ascii="Calibri" w:eastAsiaTheme="minorHAnsi" w:hAnsi="Calibri" w:cs="Calibri"/>
          <w:color w:val="000000"/>
          <w:sz w:val="24"/>
          <w:szCs w:val="24"/>
          <w:lang w:eastAsia="en-US"/>
        </w:rPr>
        <w:t xml:space="preserve">Oferta wraz z załącznikami powinna być podpisana przez Wykonawcę przy użyciu podpisu kwalifikowanego lub profilu zaufanego </w:t>
      </w:r>
      <w:proofErr w:type="spellStart"/>
      <w:r w:rsidRPr="008F73E9">
        <w:rPr>
          <w:rFonts w:ascii="Calibri" w:eastAsiaTheme="minorHAnsi" w:hAnsi="Calibri" w:cs="Calibri"/>
          <w:color w:val="000000"/>
          <w:sz w:val="24"/>
          <w:szCs w:val="24"/>
          <w:lang w:eastAsia="en-US"/>
        </w:rPr>
        <w:t>ePUAP</w:t>
      </w:r>
      <w:proofErr w:type="spellEnd"/>
      <w:r w:rsidRPr="008F73E9">
        <w:rPr>
          <w:rFonts w:ascii="Calibri" w:eastAsiaTheme="minorHAnsi" w:hAnsi="Calibri" w:cs="Calibri"/>
          <w:color w:val="000000"/>
          <w:sz w:val="24"/>
          <w:szCs w:val="24"/>
          <w:lang w:eastAsia="en-US"/>
        </w:rPr>
        <w:t xml:space="preserve">  lub odręcznie (w przypadku oferty podpisanej przez inną osobę/by należy dołączyć pełnomocnictwo od Wykonawcy). Wpisanie komputerowo nazwiska lub danych </w:t>
      </w:r>
      <w:r>
        <w:rPr>
          <w:rFonts w:ascii="Calibri" w:eastAsiaTheme="minorHAnsi" w:hAnsi="Calibri" w:cs="Calibri"/>
          <w:color w:val="000000"/>
          <w:sz w:val="24"/>
          <w:szCs w:val="24"/>
          <w:lang w:eastAsia="en-US"/>
        </w:rPr>
        <w:t>wykonawcy</w:t>
      </w:r>
      <w:r w:rsidRPr="008F73E9">
        <w:rPr>
          <w:rFonts w:ascii="Calibri" w:eastAsiaTheme="minorHAnsi" w:hAnsi="Calibri" w:cs="Calibri"/>
          <w:color w:val="000000"/>
          <w:sz w:val="24"/>
          <w:szCs w:val="24"/>
          <w:lang w:eastAsia="en-US"/>
        </w:rPr>
        <w:t xml:space="preserve"> bez odręcznego podpisu nie będzie traktowane jako podpisanie dokumentu</w:t>
      </w:r>
      <w:r>
        <w:rPr>
          <w:rFonts w:ascii="Calibri" w:eastAsiaTheme="minorHAnsi" w:hAnsi="Calibri" w:cs="Calibri"/>
          <w:color w:val="000000"/>
          <w:sz w:val="24"/>
          <w:szCs w:val="24"/>
          <w:lang w:eastAsia="en-US"/>
        </w:rPr>
        <w:t>.</w:t>
      </w:r>
    </w:p>
    <w:p w14:paraId="5D97C30E" w14:textId="77777777" w:rsidR="002B4836"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5. W przypadku wyboru Wykonawcy, który złożył ofertę z podpisem odręcznym, przed zawarciem umowy konieczne będzie przekazanie Zamawiającemu oryginału oferty wraz z załącznikami osobiście lub pocztą.</w:t>
      </w:r>
    </w:p>
    <w:p w14:paraId="2222CD60"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lastRenderedPageBreak/>
        <w:t xml:space="preserve">6. </w:t>
      </w:r>
      <w:r w:rsidRPr="00CB46D2">
        <w:rPr>
          <w:rFonts w:ascii="Calibri" w:eastAsiaTheme="minorHAnsi" w:hAnsi="Calibri" w:cs="Calibri"/>
          <w:color w:val="000000"/>
          <w:sz w:val="24"/>
          <w:szCs w:val="24"/>
          <w:lang w:eastAsia="en-US"/>
        </w:rPr>
        <w:t>W ramach postępowania oceniane będą wyłącznie oferty złożone w terminie określonym w zapytani</w:t>
      </w:r>
      <w:r>
        <w:rPr>
          <w:rFonts w:ascii="Calibri" w:eastAsiaTheme="minorHAnsi" w:hAnsi="Calibri" w:cs="Calibri"/>
          <w:color w:val="000000"/>
          <w:sz w:val="24"/>
          <w:szCs w:val="24"/>
          <w:lang w:eastAsia="en-US"/>
        </w:rPr>
        <w:t>u</w:t>
      </w:r>
      <w:r w:rsidRPr="00CB46D2">
        <w:rPr>
          <w:rFonts w:ascii="Calibri" w:eastAsiaTheme="minorHAnsi" w:hAnsi="Calibri" w:cs="Calibri"/>
          <w:color w:val="000000"/>
          <w:sz w:val="24"/>
          <w:szCs w:val="24"/>
          <w:lang w:eastAsia="en-US"/>
        </w:rPr>
        <w:t xml:space="preserve"> ofertowym, kompletne i wypełnione na drukach stanowiących załączniki do zapytania.</w:t>
      </w:r>
    </w:p>
    <w:p w14:paraId="2C2D94D2"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7</w:t>
      </w:r>
      <w:r w:rsidRPr="008F73E9">
        <w:rPr>
          <w:rFonts w:ascii="Calibri" w:eastAsiaTheme="minorHAnsi" w:hAnsi="Calibri" w:cs="Calibri"/>
          <w:color w:val="000000"/>
          <w:sz w:val="24"/>
          <w:szCs w:val="24"/>
          <w:lang w:eastAsia="en-US"/>
        </w:rPr>
        <w:t>. Zamawiający może w każdym czasie zmienić treść zapytania ofertowego. Dokonane w ten sposób zmiany Zamawiający zamieszcza za pośrednictwem Bazy Konkurencyjności https://bazakonkurencyjnosci.funduszeeuropejskie.gov.pl/. Dokonane w ten sposób zmiany są dla Wykonawców wiążące.</w:t>
      </w:r>
    </w:p>
    <w:p w14:paraId="6BB317ED" w14:textId="77777777" w:rsidR="002B4836" w:rsidRPr="008F73E9"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8</w:t>
      </w:r>
      <w:r w:rsidRPr="008F73E9">
        <w:rPr>
          <w:rFonts w:ascii="Calibri" w:eastAsiaTheme="minorHAnsi" w:hAnsi="Calibri" w:cs="Calibri"/>
          <w:color w:val="000000"/>
          <w:sz w:val="24"/>
          <w:szCs w:val="24"/>
          <w:lang w:eastAsia="en-US"/>
        </w:rPr>
        <w:t>.</w:t>
      </w:r>
      <w:r>
        <w:rPr>
          <w:rFonts w:ascii="Calibri" w:eastAsiaTheme="minorHAnsi" w:hAnsi="Calibri" w:cs="Calibri"/>
          <w:color w:val="000000"/>
          <w:sz w:val="24"/>
          <w:szCs w:val="24"/>
          <w:lang w:eastAsia="en-US"/>
        </w:rPr>
        <w:t xml:space="preserve"> </w:t>
      </w:r>
      <w:r w:rsidRPr="008F73E9">
        <w:rPr>
          <w:rFonts w:ascii="Calibri" w:eastAsiaTheme="minorHAnsi" w:hAnsi="Calibri" w:cs="Calibri"/>
          <w:color w:val="000000"/>
          <w:sz w:val="24"/>
          <w:szCs w:val="24"/>
          <w:lang w:eastAsia="en-US"/>
        </w:rPr>
        <w:t>Wykonawca zobowiązany jest do monitorowania strony</w:t>
      </w:r>
      <w:r>
        <w:rPr>
          <w:rFonts w:ascii="Calibri" w:eastAsiaTheme="minorHAnsi" w:hAnsi="Calibri" w:cs="Calibri"/>
          <w:color w:val="000000"/>
          <w:sz w:val="24"/>
          <w:szCs w:val="24"/>
          <w:lang w:eastAsia="en-US"/>
        </w:rPr>
        <w:t xml:space="preserve"> </w:t>
      </w:r>
      <w:r w:rsidRPr="008F73E9">
        <w:rPr>
          <w:rFonts w:ascii="Calibri" w:eastAsiaTheme="minorHAnsi" w:hAnsi="Calibri" w:cs="Calibri"/>
          <w:color w:val="000000"/>
          <w:sz w:val="24"/>
          <w:szCs w:val="24"/>
          <w:lang w:eastAsia="en-US"/>
        </w:rPr>
        <w:t>https://bazakonkurencyjnosci.funduszeeuropejskie.gov.pl i niniejszego ogłoszenia pod kątem wyjaśnień i modyfikacji zapytania ofertowego. Wszelkie ryzyko i negatywne skutki, związane z niedochowaniem przez Wykonawcę przedmiotowego obowiązku obciążają Wykonawcę.</w:t>
      </w:r>
    </w:p>
    <w:p w14:paraId="50A9BE8E" w14:textId="77777777" w:rsidR="002B4836"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9</w:t>
      </w:r>
      <w:r w:rsidRPr="008F73E9">
        <w:rPr>
          <w:rFonts w:ascii="Calibri" w:eastAsiaTheme="minorHAnsi" w:hAnsi="Calibri" w:cs="Calibri"/>
          <w:color w:val="000000"/>
          <w:sz w:val="24"/>
          <w:szCs w:val="24"/>
          <w:lang w:eastAsia="en-US"/>
        </w:rPr>
        <w:t xml:space="preserve">. </w:t>
      </w:r>
      <w:r>
        <w:rPr>
          <w:rFonts w:ascii="Calibri" w:eastAsiaTheme="minorHAnsi" w:hAnsi="Calibri" w:cs="Calibri"/>
          <w:color w:val="000000"/>
          <w:sz w:val="24"/>
          <w:szCs w:val="24"/>
          <w:lang w:eastAsia="en-US"/>
        </w:rPr>
        <w:t>Wykonawca może zwracać się do Zamawiającego o wyjaśnienie treści zapytania ofertowego, kierując swoje zapytania  pisemnie</w:t>
      </w:r>
      <w:r w:rsidRPr="008F73E9">
        <w:rPr>
          <w:rFonts w:ascii="Calibri" w:eastAsiaTheme="minorHAnsi" w:hAnsi="Calibri" w:cs="Calibri"/>
          <w:color w:val="000000"/>
          <w:sz w:val="24"/>
          <w:szCs w:val="24"/>
          <w:lang w:eastAsia="en-US"/>
        </w:rPr>
        <w:t xml:space="preserve"> przez Bazę Konkurencyjności</w:t>
      </w:r>
      <w:r>
        <w:rPr>
          <w:rFonts w:ascii="Calibri" w:eastAsiaTheme="minorHAnsi" w:hAnsi="Calibri" w:cs="Calibri"/>
          <w:color w:val="000000"/>
          <w:sz w:val="24"/>
          <w:szCs w:val="24"/>
          <w:lang w:eastAsia="en-US"/>
        </w:rPr>
        <w:t xml:space="preserve">. </w:t>
      </w:r>
    </w:p>
    <w:p w14:paraId="1B003750" w14:textId="77777777" w:rsidR="002B4836"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10. Zamawiający udzieli wyjaśnień niezwłocznie, nie później jednak niż 2 dni przed upływem terminu składania ofert, pod warunkiem , że wniosek o wyjaśnienie wpłynął do Zamawiającego nie później niż do końca dnia, w którym upływa połowa wyznaczonego terminu składania ofert. Jeżeli wniosek wpłynął już po tym terminie, albo dotyczy już udzielonych wyjaśnień Zamawiający może pozostawić taki wniosek bez rozpoznania.</w:t>
      </w:r>
    </w:p>
    <w:p w14:paraId="7256B6DA" w14:textId="77777777" w:rsidR="002B4836" w:rsidRPr="00F01C58" w:rsidRDefault="002B4836" w:rsidP="002B4836">
      <w:pPr>
        <w:autoSpaceDE w:val="0"/>
        <w:autoSpaceDN w:val="0"/>
        <w:adjustRightInd w:val="0"/>
        <w:spacing w:after="240" w:line="360" w:lineRule="auto"/>
        <w:rPr>
          <w:rFonts w:ascii="Calibri" w:eastAsiaTheme="minorHAnsi" w:hAnsi="Calibri" w:cs="Calibri"/>
          <w:color w:val="000000"/>
          <w:sz w:val="24"/>
          <w:szCs w:val="24"/>
          <w:lang w:eastAsia="en-US"/>
        </w:rPr>
      </w:pPr>
      <w:r>
        <w:rPr>
          <w:rFonts w:ascii="Calibri" w:eastAsiaTheme="minorHAnsi" w:hAnsi="Calibri" w:cs="Calibri"/>
          <w:color w:val="000000"/>
          <w:sz w:val="24"/>
          <w:szCs w:val="24"/>
          <w:lang w:eastAsia="en-US"/>
        </w:rPr>
        <w:t>11. Wyjaśnienia Zamawiającego zostaną udzielone poprzez Bazę Konkurencyjności.</w:t>
      </w:r>
    </w:p>
    <w:p w14:paraId="783A1769" w14:textId="77777777" w:rsidR="002B4836" w:rsidRDefault="002B4836" w:rsidP="002B4836">
      <w:pPr>
        <w:autoSpaceDE w:val="0"/>
        <w:autoSpaceDN w:val="0"/>
        <w:adjustRightInd w:val="0"/>
        <w:spacing w:line="360" w:lineRule="auto"/>
        <w:jc w:val="both"/>
        <w:rPr>
          <w:rFonts w:ascii="Calibri" w:hAnsi="Calibri" w:cs="Calibri"/>
          <w:color w:val="000000"/>
          <w:sz w:val="24"/>
          <w:szCs w:val="24"/>
        </w:rPr>
      </w:pPr>
    </w:p>
    <w:p w14:paraId="67A11805" w14:textId="77777777" w:rsidR="002B4836" w:rsidRPr="008A575B" w:rsidRDefault="002B4836" w:rsidP="002B4836">
      <w:pPr>
        <w:autoSpaceDE w:val="0"/>
        <w:autoSpaceDN w:val="0"/>
        <w:adjustRightInd w:val="0"/>
        <w:spacing w:line="360" w:lineRule="auto"/>
        <w:jc w:val="both"/>
        <w:rPr>
          <w:rFonts w:ascii="Calibri" w:hAnsi="Calibri" w:cs="Calibri"/>
          <w:color w:val="000000"/>
          <w:sz w:val="24"/>
          <w:szCs w:val="24"/>
        </w:rPr>
      </w:pPr>
      <w:r w:rsidRPr="008A575B">
        <w:rPr>
          <w:rFonts w:ascii="Calibri" w:hAnsi="Calibri" w:cs="Calibri"/>
          <w:color w:val="000000"/>
          <w:sz w:val="24"/>
          <w:szCs w:val="24"/>
        </w:rPr>
        <w:t>Załączniki:</w:t>
      </w:r>
    </w:p>
    <w:p w14:paraId="2A2361D7" w14:textId="77777777" w:rsidR="002B4836" w:rsidRPr="00F01C58" w:rsidRDefault="002B4836" w:rsidP="002B4836">
      <w:pPr>
        <w:autoSpaceDE w:val="0"/>
        <w:autoSpaceDN w:val="0"/>
        <w:adjustRightInd w:val="0"/>
        <w:spacing w:line="276" w:lineRule="auto"/>
        <w:jc w:val="both"/>
        <w:rPr>
          <w:rFonts w:ascii="Calibri" w:hAnsi="Calibri" w:cs="Calibri"/>
          <w:bCs/>
          <w:color w:val="000000"/>
          <w:sz w:val="24"/>
          <w:szCs w:val="24"/>
        </w:rPr>
      </w:pPr>
      <w:r w:rsidRPr="00F01C58">
        <w:rPr>
          <w:rFonts w:ascii="Calibri" w:hAnsi="Calibri" w:cs="Calibri"/>
          <w:bCs/>
          <w:color w:val="000000"/>
          <w:sz w:val="24"/>
          <w:szCs w:val="24"/>
        </w:rPr>
        <w:t>Załącznik nr 1 – Oświadczenie o spełnianiu warunków udziału</w:t>
      </w:r>
    </w:p>
    <w:p w14:paraId="2A6D4FC5" w14:textId="77777777" w:rsidR="002B4836" w:rsidRPr="00F01C58" w:rsidRDefault="002B4836" w:rsidP="002B4836">
      <w:pPr>
        <w:autoSpaceDE w:val="0"/>
        <w:autoSpaceDN w:val="0"/>
        <w:adjustRightInd w:val="0"/>
        <w:spacing w:line="276" w:lineRule="auto"/>
        <w:jc w:val="both"/>
        <w:rPr>
          <w:rFonts w:ascii="Calibri" w:hAnsi="Calibri" w:cs="Calibri"/>
          <w:bCs/>
          <w:color w:val="000000"/>
          <w:sz w:val="24"/>
          <w:szCs w:val="24"/>
        </w:rPr>
      </w:pPr>
      <w:r w:rsidRPr="00F01C58">
        <w:rPr>
          <w:rFonts w:ascii="Calibri" w:hAnsi="Calibri" w:cs="Calibri"/>
          <w:bCs/>
          <w:color w:val="000000"/>
          <w:sz w:val="24"/>
          <w:szCs w:val="24"/>
        </w:rPr>
        <w:t>Załącznik nr 2 – Oświadczenie o braku podstaw do wykluczenia</w:t>
      </w:r>
    </w:p>
    <w:p w14:paraId="3E9A0A2A" w14:textId="77777777" w:rsidR="002B4836" w:rsidRPr="00F01C58" w:rsidRDefault="002B4836" w:rsidP="002B4836">
      <w:pPr>
        <w:autoSpaceDE w:val="0"/>
        <w:autoSpaceDN w:val="0"/>
        <w:adjustRightInd w:val="0"/>
        <w:spacing w:line="276" w:lineRule="auto"/>
        <w:jc w:val="both"/>
        <w:rPr>
          <w:rFonts w:ascii="Calibri" w:hAnsi="Calibri" w:cs="Calibri"/>
          <w:bCs/>
          <w:color w:val="000000"/>
          <w:sz w:val="24"/>
          <w:szCs w:val="24"/>
        </w:rPr>
      </w:pPr>
      <w:r w:rsidRPr="00F01C58">
        <w:rPr>
          <w:rFonts w:ascii="Calibri" w:hAnsi="Calibri" w:cs="Calibri"/>
          <w:bCs/>
          <w:color w:val="000000"/>
          <w:sz w:val="24"/>
          <w:szCs w:val="24"/>
        </w:rPr>
        <w:t>Załącznik nr 3 – Formularz oferty</w:t>
      </w:r>
    </w:p>
    <w:p w14:paraId="3684BFAE" w14:textId="77777777" w:rsidR="002B4836" w:rsidRDefault="002B4836" w:rsidP="002B4836">
      <w:pPr>
        <w:spacing w:line="276" w:lineRule="auto"/>
        <w:rPr>
          <w:rFonts w:ascii="Calibri" w:hAnsi="Calibri" w:cs="Calibri"/>
          <w:bCs/>
          <w:color w:val="000000" w:themeColor="text1"/>
          <w:sz w:val="24"/>
          <w:szCs w:val="24"/>
        </w:rPr>
      </w:pPr>
      <w:r w:rsidRPr="00F01C58">
        <w:rPr>
          <w:rFonts w:ascii="Calibri" w:hAnsi="Calibri" w:cs="Calibri"/>
          <w:bCs/>
          <w:color w:val="000000" w:themeColor="text1"/>
          <w:sz w:val="24"/>
          <w:szCs w:val="24"/>
        </w:rPr>
        <w:t xml:space="preserve">Załącznik nr 4 – </w:t>
      </w:r>
      <w:r>
        <w:rPr>
          <w:rFonts w:ascii="Calibri" w:hAnsi="Calibri" w:cs="Calibri"/>
          <w:bCs/>
          <w:color w:val="000000" w:themeColor="text1"/>
          <w:sz w:val="24"/>
          <w:szCs w:val="24"/>
        </w:rPr>
        <w:t>Oświadczenie o zatrudnianiu na umowę o pracę</w:t>
      </w:r>
    </w:p>
    <w:p w14:paraId="1DBA488F" w14:textId="77777777" w:rsidR="002B4836" w:rsidRPr="00F01C58" w:rsidRDefault="002B4836" w:rsidP="002B4836">
      <w:pPr>
        <w:spacing w:line="276" w:lineRule="auto"/>
        <w:rPr>
          <w:rFonts w:ascii="Calibri" w:hAnsi="Calibri" w:cs="Calibri"/>
          <w:bCs/>
          <w:color w:val="000000" w:themeColor="text1"/>
          <w:sz w:val="24"/>
          <w:szCs w:val="24"/>
        </w:rPr>
      </w:pPr>
      <w:r>
        <w:rPr>
          <w:rFonts w:ascii="Calibri" w:hAnsi="Calibri" w:cs="Calibri"/>
          <w:bCs/>
          <w:color w:val="000000" w:themeColor="text1"/>
          <w:sz w:val="24"/>
          <w:szCs w:val="24"/>
        </w:rPr>
        <w:t>Załącznik nr 5 – Oświadczenie o zatrudnianiu osoby z niepełnosprawnością</w:t>
      </w:r>
    </w:p>
    <w:p w14:paraId="0E7E6155" w14:textId="77777777" w:rsidR="002B4836" w:rsidRPr="00F01C58" w:rsidRDefault="002B4836" w:rsidP="002B4836">
      <w:pPr>
        <w:spacing w:line="276" w:lineRule="auto"/>
        <w:rPr>
          <w:rFonts w:ascii="Calibri" w:hAnsi="Calibri" w:cs="Calibri"/>
          <w:b/>
          <w:color w:val="000000"/>
          <w:sz w:val="24"/>
          <w:szCs w:val="24"/>
        </w:rPr>
      </w:pPr>
      <w:r w:rsidRPr="00F01C58">
        <w:rPr>
          <w:rFonts w:ascii="Calibri" w:hAnsi="Calibri" w:cs="Calibri"/>
          <w:bCs/>
          <w:color w:val="000000"/>
          <w:sz w:val="24"/>
          <w:szCs w:val="24"/>
        </w:rPr>
        <w:t xml:space="preserve">Załącznik nr </w:t>
      </w:r>
      <w:r>
        <w:rPr>
          <w:rFonts w:ascii="Calibri" w:hAnsi="Calibri" w:cs="Calibri"/>
          <w:bCs/>
          <w:color w:val="000000"/>
          <w:sz w:val="24"/>
          <w:szCs w:val="24"/>
        </w:rPr>
        <w:t>6 –</w:t>
      </w:r>
      <w:r w:rsidRPr="008F73E9">
        <w:rPr>
          <w:rFonts w:ascii="Calibri" w:hAnsi="Calibri" w:cs="Calibri"/>
          <w:b/>
          <w:color w:val="000000"/>
          <w:sz w:val="24"/>
          <w:szCs w:val="24"/>
        </w:rPr>
        <w:t xml:space="preserve"> </w:t>
      </w:r>
      <w:r w:rsidRPr="008F73E9">
        <w:rPr>
          <w:rFonts w:ascii="Calibri" w:hAnsi="Calibri" w:cs="Calibri"/>
          <w:color w:val="000000"/>
          <w:sz w:val="24"/>
          <w:szCs w:val="24"/>
        </w:rPr>
        <w:t>Klauzula</w:t>
      </w:r>
      <w:r w:rsidRPr="008F73E9">
        <w:rPr>
          <w:rFonts w:ascii="Calibri" w:hAnsi="Calibri" w:cs="Calibri"/>
          <w:b/>
          <w:color w:val="000000"/>
          <w:sz w:val="24"/>
          <w:szCs w:val="24"/>
        </w:rPr>
        <w:t xml:space="preserve"> </w:t>
      </w:r>
      <w:r w:rsidRPr="008F73E9">
        <w:rPr>
          <w:rFonts w:ascii="Calibri" w:hAnsi="Calibri" w:cs="Calibri"/>
          <w:color w:val="000000"/>
          <w:sz w:val="24"/>
          <w:szCs w:val="24"/>
        </w:rPr>
        <w:t>informacyjna</w:t>
      </w:r>
    </w:p>
    <w:p w14:paraId="25FE9031" w14:textId="77777777" w:rsidR="00A14C65" w:rsidRPr="002C0B52" w:rsidRDefault="00A14C65" w:rsidP="002B4836">
      <w:pPr>
        <w:spacing w:line="360" w:lineRule="auto"/>
        <w:ind w:firstLine="708"/>
        <w:rPr>
          <w:rFonts w:ascii="Arial" w:hAnsi="Arial" w:cs="Arial"/>
          <w:b/>
          <w:sz w:val="24"/>
          <w:szCs w:val="24"/>
        </w:rPr>
      </w:pPr>
    </w:p>
    <w:sectPr w:rsidR="00A14C65" w:rsidRPr="002C0B52" w:rsidSect="00B84C01">
      <w:headerReference w:type="default" r:id="rId10"/>
      <w:footerReference w:type="default" r:id="rId11"/>
      <w:pgSz w:w="11907" w:h="16839" w:code="9"/>
      <w:pgMar w:top="426" w:right="1183" w:bottom="794" w:left="993" w:header="421" w:footer="322"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4EB0CC" w14:textId="77777777" w:rsidR="0075479B" w:rsidRDefault="0075479B" w:rsidP="001C1A9A">
      <w:r>
        <w:separator/>
      </w:r>
    </w:p>
  </w:endnote>
  <w:endnote w:type="continuationSeparator" w:id="0">
    <w:p w14:paraId="6788D6D8" w14:textId="77777777" w:rsidR="0075479B" w:rsidRDefault="0075479B" w:rsidP="001C1A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67819" w14:textId="77777777" w:rsidR="003F02C2" w:rsidRPr="0036683D" w:rsidRDefault="000C7204" w:rsidP="00B272C3">
    <w:pPr>
      <w:ind w:left="142"/>
      <w:rPr>
        <w:i/>
        <w:sz w:val="18"/>
        <w:szCs w:val="18"/>
      </w:rPr>
    </w:pPr>
    <w:r>
      <w:rPr>
        <w:i/>
        <w:sz w:val="18"/>
        <w:szCs w:val="18"/>
      </w:rPr>
      <w:t xml:space="preserve">  </w:t>
    </w:r>
    <w:r w:rsidR="00B272C3">
      <w:rPr>
        <w:i/>
        <w:sz w:val="18"/>
        <w:szCs w:val="18"/>
      </w:rPr>
      <w:t xml:space="preserve">            </w:t>
    </w:r>
    <w:r w:rsidR="00B272C3">
      <w:rPr>
        <w:i/>
        <w:noProof/>
        <w:sz w:val="18"/>
        <w:szCs w:val="18"/>
      </w:rPr>
      <w:drawing>
        <wp:inline distT="0" distB="0" distL="0" distR="0" wp14:anchorId="0A43909A" wp14:editId="5D0F2402">
          <wp:extent cx="6267450" cy="8655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7450" cy="86550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704860" w14:textId="77777777" w:rsidR="0075479B" w:rsidRDefault="0075479B" w:rsidP="001C1A9A">
      <w:r>
        <w:separator/>
      </w:r>
    </w:p>
  </w:footnote>
  <w:footnote w:type="continuationSeparator" w:id="0">
    <w:p w14:paraId="55ECCD2E" w14:textId="77777777" w:rsidR="0075479B" w:rsidRDefault="0075479B" w:rsidP="001C1A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B10F2" w14:textId="730FD310" w:rsidR="00541F4C" w:rsidRPr="002C0B52" w:rsidRDefault="00541F4C" w:rsidP="00541F4C">
    <w:pPr>
      <w:pStyle w:val="NormalnyWeb"/>
      <w:spacing w:before="0" w:beforeAutospacing="0" w:after="0" w:afterAutospacing="0" w:line="276" w:lineRule="auto"/>
      <w:ind w:left="708" w:firstLine="708"/>
      <w:jc w:val="center"/>
      <w:rPr>
        <w:rFonts w:ascii="Arial" w:hAnsi="Arial" w:cs="Arial"/>
        <w:noProof/>
      </w:rPr>
    </w:pPr>
    <w:bookmarkStart w:id="7" w:name="_Hlk185327129"/>
    <w:bookmarkStart w:id="8" w:name="_Hlk185327130"/>
    <w:bookmarkStart w:id="9" w:name="_Hlk185327137"/>
    <w:bookmarkStart w:id="10" w:name="_Hlk185327138"/>
    <w:r w:rsidRPr="002C0B52">
      <w:rPr>
        <w:rFonts w:ascii="Arial" w:hAnsi="Arial" w:cs="Arial"/>
        <w:noProof/>
      </w:rPr>
      <w:drawing>
        <wp:anchor distT="0" distB="0" distL="114300" distR="114300" simplePos="0" relativeHeight="251658240" behindDoc="0" locked="0" layoutInCell="1" allowOverlap="1" wp14:anchorId="154CCAA0" wp14:editId="2F966685">
          <wp:simplePos x="0" y="0"/>
          <wp:positionH relativeFrom="margin">
            <wp:align>left</wp:align>
          </wp:positionH>
          <wp:positionV relativeFrom="paragraph">
            <wp:posOffset>-45085</wp:posOffset>
          </wp:positionV>
          <wp:extent cx="1015831" cy="417618"/>
          <wp:effectExtent l="0" t="0" r="0" b="1905"/>
          <wp:wrapNone/>
          <wp:docPr id="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5831" cy="41761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C0B52">
      <w:rPr>
        <w:rFonts w:ascii="Arial" w:hAnsi="Arial" w:cs="Arial"/>
        <w:noProof/>
      </w:rPr>
      <w:t>Dialog Społeczny w edukacji mł</w:t>
    </w:r>
    <w:r w:rsidR="002C0B52">
      <w:rPr>
        <w:rFonts w:ascii="Arial" w:hAnsi="Arial" w:cs="Arial"/>
        <w:noProof/>
      </w:rPr>
      <w:t>o</w:t>
    </w:r>
    <w:r w:rsidRPr="002C0B52">
      <w:rPr>
        <w:rFonts w:ascii="Arial" w:hAnsi="Arial" w:cs="Arial"/>
        <w:noProof/>
      </w:rPr>
      <w:t>dzieży</w:t>
    </w:r>
    <w:bookmarkEnd w:id="7"/>
    <w:bookmarkEnd w:id="8"/>
    <w:bookmarkEnd w:id="9"/>
    <w:bookmarkEnd w:id="10"/>
    <w:r w:rsidRPr="002C0B52">
      <w:rPr>
        <w:rFonts w:ascii="Arial" w:hAnsi="Arial" w:cs="Arial"/>
        <w:noProof/>
      </w:rPr>
      <w:t xml:space="preserve"> - opracowanie programu</w:t>
    </w:r>
  </w:p>
  <w:p w14:paraId="020E0D89" w14:textId="1A0AA179" w:rsidR="00E73EDB" w:rsidRPr="002C0B52" w:rsidRDefault="00541F4C" w:rsidP="00541F4C">
    <w:pPr>
      <w:pStyle w:val="NormalnyWeb"/>
      <w:spacing w:before="0" w:beforeAutospacing="0" w:after="0" w:afterAutospacing="0" w:line="276" w:lineRule="auto"/>
      <w:ind w:left="708" w:firstLine="708"/>
      <w:jc w:val="center"/>
      <w:rPr>
        <w:rFonts w:ascii="Arial" w:hAnsi="Arial" w:cs="Arial"/>
        <w:noProof/>
      </w:rPr>
    </w:pPr>
    <w:r w:rsidRPr="002C0B52">
      <w:rPr>
        <w:rFonts w:ascii="Arial" w:hAnsi="Arial" w:cs="Arial"/>
        <w:noProof/>
      </w:rPr>
      <w:t xml:space="preserve"> nauczania i ścieżek edukacyjnych dla szkół ponadpodstawowych</w:t>
    </w:r>
  </w:p>
  <w:p w14:paraId="7029E6C1" w14:textId="5F14C08B" w:rsidR="001C1A9A" w:rsidRPr="00541F4C" w:rsidRDefault="001C1A9A" w:rsidP="00E73ED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360FA"/>
    <w:multiLevelType w:val="hybridMultilevel"/>
    <w:tmpl w:val="56E2B41A"/>
    <w:lvl w:ilvl="0" w:tplc="04150017">
      <w:start w:val="1"/>
      <w:numFmt w:val="lowerLetter"/>
      <w:lvlText w:val="%1)"/>
      <w:lvlJc w:val="left"/>
      <w:pPr>
        <w:ind w:left="917" w:hanging="360"/>
      </w:pPr>
    </w:lvl>
    <w:lvl w:ilvl="1" w:tplc="04150019">
      <w:start w:val="1"/>
      <w:numFmt w:val="lowerLetter"/>
      <w:lvlText w:val="%2."/>
      <w:lvlJc w:val="left"/>
      <w:pPr>
        <w:ind w:left="1637" w:hanging="360"/>
      </w:pPr>
    </w:lvl>
    <w:lvl w:ilvl="2" w:tplc="0415001B">
      <w:start w:val="1"/>
      <w:numFmt w:val="lowerRoman"/>
      <w:lvlText w:val="%3."/>
      <w:lvlJc w:val="right"/>
      <w:pPr>
        <w:ind w:left="2357" w:hanging="180"/>
      </w:pPr>
    </w:lvl>
    <w:lvl w:ilvl="3" w:tplc="0415000F">
      <w:start w:val="1"/>
      <w:numFmt w:val="decimal"/>
      <w:lvlText w:val="%4."/>
      <w:lvlJc w:val="left"/>
      <w:pPr>
        <w:ind w:left="3077" w:hanging="360"/>
      </w:pPr>
    </w:lvl>
    <w:lvl w:ilvl="4" w:tplc="04150019">
      <w:start w:val="1"/>
      <w:numFmt w:val="lowerLetter"/>
      <w:lvlText w:val="%5."/>
      <w:lvlJc w:val="left"/>
      <w:pPr>
        <w:ind w:left="3797" w:hanging="360"/>
      </w:pPr>
    </w:lvl>
    <w:lvl w:ilvl="5" w:tplc="0415001B">
      <w:start w:val="1"/>
      <w:numFmt w:val="lowerRoman"/>
      <w:lvlText w:val="%6."/>
      <w:lvlJc w:val="right"/>
      <w:pPr>
        <w:ind w:left="4517" w:hanging="180"/>
      </w:pPr>
    </w:lvl>
    <w:lvl w:ilvl="6" w:tplc="0415000F">
      <w:start w:val="1"/>
      <w:numFmt w:val="decimal"/>
      <w:lvlText w:val="%7."/>
      <w:lvlJc w:val="left"/>
      <w:pPr>
        <w:ind w:left="5237" w:hanging="360"/>
      </w:pPr>
    </w:lvl>
    <w:lvl w:ilvl="7" w:tplc="04150019">
      <w:start w:val="1"/>
      <w:numFmt w:val="lowerLetter"/>
      <w:lvlText w:val="%8."/>
      <w:lvlJc w:val="left"/>
      <w:pPr>
        <w:ind w:left="5957" w:hanging="360"/>
      </w:pPr>
    </w:lvl>
    <w:lvl w:ilvl="8" w:tplc="0415001B">
      <w:start w:val="1"/>
      <w:numFmt w:val="lowerRoman"/>
      <w:lvlText w:val="%9."/>
      <w:lvlJc w:val="right"/>
      <w:pPr>
        <w:ind w:left="6677" w:hanging="180"/>
      </w:pPr>
    </w:lvl>
  </w:abstractNum>
  <w:abstractNum w:abstractNumId="1" w15:restartNumberingAfterBreak="0">
    <w:nsid w:val="044B6886"/>
    <w:multiLevelType w:val="hybridMultilevel"/>
    <w:tmpl w:val="5A42EC38"/>
    <w:lvl w:ilvl="0" w:tplc="0415000F">
      <w:start w:val="1"/>
      <w:numFmt w:val="decimal"/>
      <w:lvlText w:val="%1."/>
      <w:lvlJc w:val="left"/>
      <w:pPr>
        <w:ind w:left="502" w:hanging="360"/>
      </w:p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2" w15:restartNumberingAfterBreak="0">
    <w:nsid w:val="07532FC9"/>
    <w:multiLevelType w:val="hybridMultilevel"/>
    <w:tmpl w:val="F29290D8"/>
    <w:lvl w:ilvl="0" w:tplc="0415000F">
      <w:start w:val="1"/>
      <w:numFmt w:val="decimal"/>
      <w:lvlText w:val="%1."/>
      <w:lvlJc w:val="left"/>
      <w:pPr>
        <w:ind w:left="720" w:hanging="360"/>
      </w:pPr>
      <w:rPr>
        <w:b w:val="0"/>
        <w:i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10F8283B"/>
    <w:multiLevelType w:val="hybridMultilevel"/>
    <w:tmpl w:val="6EB469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A451F"/>
    <w:multiLevelType w:val="hybridMultilevel"/>
    <w:tmpl w:val="DAD48E6E"/>
    <w:styleLink w:val="Zaimportowanystyl3"/>
    <w:lvl w:ilvl="0" w:tplc="B0A6840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2E060EE4">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7A8640E">
      <w:start w:val="1"/>
      <w:numFmt w:val="lowerRoman"/>
      <w:lvlText w:val="%3."/>
      <w:lvlJc w:val="left"/>
      <w:pPr>
        <w:ind w:left="2160" w:hanging="292"/>
      </w:pPr>
      <w:rPr>
        <w:rFonts w:hAnsi="Arial Unicode MS"/>
        <w:caps w:val="0"/>
        <w:smallCaps w:val="0"/>
        <w:strike w:val="0"/>
        <w:dstrike w:val="0"/>
        <w:outline w:val="0"/>
        <w:emboss w:val="0"/>
        <w:imprint w:val="0"/>
        <w:spacing w:val="0"/>
        <w:w w:val="100"/>
        <w:kern w:val="0"/>
        <w:position w:val="0"/>
        <w:highlight w:val="none"/>
        <w:vertAlign w:val="baseline"/>
      </w:rPr>
    </w:lvl>
    <w:lvl w:ilvl="3" w:tplc="D4D47BC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7B83E1A">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D6C03130">
      <w:start w:val="1"/>
      <w:numFmt w:val="lowerRoman"/>
      <w:lvlText w:val="%6."/>
      <w:lvlJc w:val="left"/>
      <w:pPr>
        <w:ind w:left="4320" w:hanging="292"/>
      </w:pPr>
      <w:rPr>
        <w:rFonts w:hAnsi="Arial Unicode MS"/>
        <w:caps w:val="0"/>
        <w:smallCaps w:val="0"/>
        <w:strike w:val="0"/>
        <w:dstrike w:val="0"/>
        <w:outline w:val="0"/>
        <w:emboss w:val="0"/>
        <w:imprint w:val="0"/>
        <w:spacing w:val="0"/>
        <w:w w:val="100"/>
        <w:kern w:val="0"/>
        <w:position w:val="0"/>
        <w:highlight w:val="none"/>
        <w:vertAlign w:val="baseline"/>
      </w:rPr>
    </w:lvl>
    <w:lvl w:ilvl="6" w:tplc="7998473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2BCFD66">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E89E9088">
      <w:start w:val="1"/>
      <w:numFmt w:val="lowerRoman"/>
      <w:lvlText w:val="%9."/>
      <w:lvlJc w:val="left"/>
      <w:pPr>
        <w:ind w:left="6480" w:hanging="29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2CF15509"/>
    <w:multiLevelType w:val="hybridMultilevel"/>
    <w:tmpl w:val="F1C6D490"/>
    <w:lvl w:ilvl="0" w:tplc="04150011">
      <w:start w:val="1"/>
      <w:numFmt w:val="decimal"/>
      <w:lvlText w:val="%1)"/>
      <w:lvlJc w:val="left"/>
      <w:pPr>
        <w:ind w:left="2136" w:hanging="360"/>
      </w:pPr>
      <w:rPr>
        <w:rFonts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6" w15:restartNumberingAfterBreak="0">
    <w:nsid w:val="2D426880"/>
    <w:multiLevelType w:val="hybridMultilevel"/>
    <w:tmpl w:val="32565458"/>
    <w:lvl w:ilvl="0" w:tplc="78A6E6D4">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3BD02174">
      <w:start w:val="1"/>
      <w:numFmt w:val="decimal"/>
      <w:lvlText w:val="%4."/>
      <w:lvlJc w:val="left"/>
      <w:pPr>
        <w:ind w:left="2880" w:hanging="360"/>
      </w:pPr>
      <w:rPr>
        <w:b w:val="0"/>
        <w:bCs/>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33A4601E"/>
    <w:multiLevelType w:val="hybridMultilevel"/>
    <w:tmpl w:val="2C762FDE"/>
    <w:numStyleLink w:val="Zaimportowanystyl2"/>
  </w:abstractNum>
  <w:abstractNum w:abstractNumId="8" w15:restartNumberingAfterBreak="0">
    <w:nsid w:val="36A87AF2"/>
    <w:multiLevelType w:val="hybridMultilevel"/>
    <w:tmpl w:val="D89A314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3BDC38E0"/>
    <w:multiLevelType w:val="hybridMultilevel"/>
    <w:tmpl w:val="497433E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454413C8"/>
    <w:multiLevelType w:val="hybridMultilevel"/>
    <w:tmpl w:val="2C762FDE"/>
    <w:styleLink w:val="Zaimportowanystyl2"/>
    <w:lvl w:ilvl="0" w:tplc="CEF4DB98">
      <w:start w:val="1"/>
      <w:numFmt w:val="lowerLetter"/>
      <w:lvlText w:val="%1)"/>
      <w:lvlJc w:val="left"/>
      <w:pPr>
        <w:ind w:left="737" w:hanging="377"/>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1" w:tplc="E5D822E8">
      <w:start w:val="1"/>
      <w:numFmt w:val="lowerLetter"/>
      <w:lvlText w:val="%2."/>
      <w:lvlJc w:val="left"/>
      <w:pPr>
        <w:ind w:left="1457" w:hanging="377"/>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2" w:tplc="64545D18">
      <w:start w:val="1"/>
      <w:numFmt w:val="lowerRoman"/>
      <w:lvlText w:val="%3."/>
      <w:lvlJc w:val="left"/>
      <w:pPr>
        <w:ind w:left="2174" w:hanging="305"/>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3" w:tplc="E438C204">
      <w:start w:val="1"/>
      <w:numFmt w:val="decimal"/>
      <w:lvlText w:val="%4."/>
      <w:lvlJc w:val="left"/>
      <w:pPr>
        <w:ind w:left="802" w:hanging="377"/>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4" w:tplc="BAAE25D0">
      <w:start w:val="1"/>
      <w:numFmt w:val="lowerLetter"/>
      <w:lvlText w:val="%5."/>
      <w:lvlJc w:val="left"/>
      <w:pPr>
        <w:ind w:left="3617" w:hanging="377"/>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5" w:tplc="FAEA7850">
      <w:start w:val="1"/>
      <w:numFmt w:val="lowerRoman"/>
      <w:lvlText w:val="%6."/>
      <w:lvlJc w:val="left"/>
      <w:pPr>
        <w:ind w:left="4334" w:hanging="305"/>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6" w:tplc="0FB2799C">
      <w:start w:val="1"/>
      <w:numFmt w:val="decimal"/>
      <w:lvlText w:val="%7."/>
      <w:lvlJc w:val="left"/>
      <w:pPr>
        <w:ind w:left="5057" w:hanging="377"/>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7" w:tplc="CEF06BA6">
      <w:start w:val="1"/>
      <w:numFmt w:val="lowerLetter"/>
      <w:lvlText w:val="%8."/>
      <w:lvlJc w:val="left"/>
      <w:pPr>
        <w:ind w:left="5777" w:hanging="377"/>
      </w:pPr>
      <w:rPr>
        <w:rFonts w:hAnsi="Arial Unicode MS"/>
        <w:caps w:val="0"/>
        <w:smallCaps w:val="0"/>
        <w:strike w:val="0"/>
        <w:dstrike w:val="0"/>
        <w:outline w:val="0"/>
        <w:emboss w:val="0"/>
        <w:imprint w:val="0"/>
        <w:spacing w:val="0"/>
        <w:w w:val="100"/>
        <w:kern w:val="0"/>
        <w:position w:val="0"/>
        <w:sz w:val="22"/>
        <w:szCs w:val="22"/>
        <w:highlight w:val="none"/>
        <w:vertAlign w:val="baseline"/>
      </w:rPr>
    </w:lvl>
    <w:lvl w:ilvl="8" w:tplc="4C5CD02C">
      <w:start w:val="1"/>
      <w:numFmt w:val="lowerRoman"/>
      <w:lvlText w:val="%9."/>
      <w:lvlJc w:val="left"/>
      <w:pPr>
        <w:ind w:left="6494" w:hanging="305"/>
      </w:pPr>
      <w:rPr>
        <w:rFonts w:hAnsi="Arial Unicode MS"/>
        <w:caps w:val="0"/>
        <w:smallCaps w:val="0"/>
        <w:strike w:val="0"/>
        <w:dstrike w:val="0"/>
        <w:outline w:val="0"/>
        <w:emboss w:val="0"/>
        <w:imprint w:val="0"/>
        <w:spacing w:val="0"/>
        <w:w w:val="100"/>
        <w:kern w:val="0"/>
        <w:position w:val="0"/>
        <w:sz w:val="22"/>
        <w:szCs w:val="22"/>
        <w:highlight w:val="none"/>
        <w:vertAlign w:val="baseline"/>
      </w:rPr>
    </w:lvl>
  </w:abstractNum>
  <w:abstractNum w:abstractNumId="11" w15:restartNumberingAfterBreak="0">
    <w:nsid w:val="4C900412"/>
    <w:multiLevelType w:val="hybridMultilevel"/>
    <w:tmpl w:val="CBA055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594274DD"/>
    <w:multiLevelType w:val="hybridMultilevel"/>
    <w:tmpl w:val="DAD48E6E"/>
    <w:numStyleLink w:val="Zaimportowanystyl3"/>
  </w:abstractNum>
  <w:abstractNum w:abstractNumId="13" w15:restartNumberingAfterBreak="0">
    <w:nsid w:val="5DA83C31"/>
    <w:multiLevelType w:val="hybridMultilevel"/>
    <w:tmpl w:val="E9BC5CAE"/>
    <w:lvl w:ilvl="0" w:tplc="4C9EE030">
      <w:start w:val="1"/>
      <w:numFmt w:val="upperRoman"/>
      <w:lvlText w:val="%1."/>
      <w:lvlJc w:val="left"/>
      <w:pPr>
        <w:ind w:left="765" w:hanging="720"/>
      </w:pPr>
      <w:rPr>
        <w:b/>
      </w:rPr>
    </w:lvl>
    <w:lvl w:ilvl="1" w:tplc="04150019">
      <w:start w:val="1"/>
      <w:numFmt w:val="lowerLetter"/>
      <w:lvlText w:val="%2."/>
      <w:lvlJc w:val="left"/>
      <w:pPr>
        <w:ind w:left="1125" w:hanging="360"/>
      </w:pPr>
    </w:lvl>
    <w:lvl w:ilvl="2" w:tplc="0415001B">
      <w:start w:val="1"/>
      <w:numFmt w:val="lowerRoman"/>
      <w:lvlText w:val="%3."/>
      <w:lvlJc w:val="right"/>
      <w:pPr>
        <w:ind w:left="1845" w:hanging="180"/>
      </w:pPr>
    </w:lvl>
    <w:lvl w:ilvl="3" w:tplc="0415000F">
      <w:start w:val="1"/>
      <w:numFmt w:val="decimal"/>
      <w:lvlText w:val="%4."/>
      <w:lvlJc w:val="left"/>
      <w:pPr>
        <w:ind w:left="2565" w:hanging="360"/>
      </w:pPr>
    </w:lvl>
    <w:lvl w:ilvl="4" w:tplc="04150019">
      <w:start w:val="1"/>
      <w:numFmt w:val="lowerLetter"/>
      <w:lvlText w:val="%5."/>
      <w:lvlJc w:val="left"/>
      <w:pPr>
        <w:ind w:left="3285" w:hanging="360"/>
      </w:pPr>
    </w:lvl>
    <w:lvl w:ilvl="5" w:tplc="0415001B">
      <w:start w:val="1"/>
      <w:numFmt w:val="lowerRoman"/>
      <w:lvlText w:val="%6."/>
      <w:lvlJc w:val="right"/>
      <w:pPr>
        <w:ind w:left="4005" w:hanging="180"/>
      </w:pPr>
    </w:lvl>
    <w:lvl w:ilvl="6" w:tplc="0415000F">
      <w:start w:val="1"/>
      <w:numFmt w:val="decimal"/>
      <w:lvlText w:val="%7."/>
      <w:lvlJc w:val="left"/>
      <w:pPr>
        <w:ind w:left="4725" w:hanging="360"/>
      </w:pPr>
    </w:lvl>
    <w:lvl w:ilvl="7" w:tplc="04150019">
      <w:start w:val="1"/>
      <w:numFmt w:val="lowerLetter"/>
      <w:lvlText w:val="%8."/>
      <w:lvlJc w:val="left"/>
      <w:pPr>
        <w:ind w:left="5445" w:hanging="360"/>
      </w:pPr>
    </w:lvl>
    <w:lvl w:ilvl="8" w:tplc="0415001B">
      <w:start w:val="1"/>
      <w:numFmt w:val="lowerRoman"/>
      <w:lvlText w:val="%9."/>
      <w:lvlJc w:val="right"/>
      <w:pPr>
        <w:ind w:left="6165" w:hanging="180"/>
      </w:pPr>
    </w:lvl>
  </w:abstractNum>
  <w:abstractNum w:abstractNumId="14" w15:restartNumberingAfterBreak="0">
    <w:nsid w:val="5E425905"/>
    <w:multiLevelType w:val="hybridMultilevel"/>
    <w:tmpl w:val="84F427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1C758F2"/>
    <w:multiLevelType w:val="hybridMultilevel"/>
    <w:tmpl w:val="28FA75C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67723B0F"/>
    <w:multiLevelType w:val="hybridMultilevel"/>
    <w:tmpl w:val="E9BC5CAE"/>
    <w:lvl w:ilvl="0" w:tplc="4C9EE030">
      <w:start w:val="1"/>
      <w:numFmt w:val="upperRoman"/>
      <w:lvlText w:val="%1."/>
      <w:lvlJc w:val="left"/>
      <w:pPr>
        <w:ind w:left="765" w:hanging="720"/>
      </w:pPr>
      <w:rPr>
        <w:b/>
      </w:rPr>
    </w:lvl>
    <w:lvl w:ilvl="1" w:tplc="04150019">
      <w:start w:val="1"/>
      <w:numFmt w:val="lowerLetter"/>
      <w:lvlText w:val="%2."/>
      <w:lvlJc w:val="left"/>
      <w:pPr>
        <w:ind w:left="1125" w:hanging="360"/>
      </w:pPr>
    </w:lvl>
    <w:lvl w:ilvl="2" w:tplc="0415001B">
      <w:start w:val="1"/>
      <w:numFmt w:val="lowerRoman"/>
      <w:lvlText w:val="%3."/>
      <w:lvlJc w:val="right"/>
      <w:pPr>
        <w:ind w:left="1845" w:hanging="180"/>
      </w:pPr>
    </w:lvl>
    <w:lvl w:ilvl="3" w:tplc="0415000F">
      <w:start w:val="1"/>
      <w:numFmt w:val="decimal"/>
      <w:lvlText w:val="%4."/>
      <w:lvlJc w:val="left"/>
      <w:pPr>
        <w:ind w:left="2565" w:hanging="360"/>
      </w:pPr>
    </w:lvl>
    <w:lvl w:ilvl="4" w:tplc="04150019">
      <w:start w:val="1"/>
      <w:numFmt w:val="lowerLetter"/>
      <w:lvlText w:val="%5."/>
      <w:lvlJc w:val="left"/>
      <w:pPr>
        <w:ind w:left="3285" w:hanging="360"/>
      </w:pPr>
    </w:lvl>
    <w:lvl w:ilvl="5" w:tplc="0415001B">
      <w:start w:val="1"/>
      <w:numFmt w:val="lowerRoman"/>
      <w:lvlText w:val="%6."/>
      <w:lvlJc w:val="right"/>
      <w:pPr>
        <w:ind w:left="4005" w:hanging="180"/>
      </w:pPr>
    </w:lvl>
    <w:lvl w:ilvl="6" w:tplc="0415000F">
      <w:start w:val="1"/>
      <w:numFmt w:val="decimal"/>
      <w:lvlText w:val="%7."/>
      <w:lvlJc w:val="left"/>
      <w:pPr>
        <w:ind w:left="4725" w:hanging="360"/>
      </w:pPr>
    </w:lvl>
    <w:lvl w:ilvl="7" w:tplc="04150019">
      <w:start w:val="1"/>
      <w:numFmt w:val="lowerLetter"/>
      <w:lvlText w:val="%8."/>
      <w:lvlJc w:val="left"/>
      <w:pPr>
        <w:ind w:left="5445" w:hanging="360"/>
      </w:pPr>
    </w:lvl>
    <w:lvl w:ilvl="8" w:tplc="0415001B">
      <w:start w:val="1"/>
      <w:numFmt w:val="lowerRoman"/>
      <w:lvlText w:val="%9."/>
      <w:lvlJc w:val="right"/>
      <w:pPr>
        <w:ind w:left="6165" w:hanging="180"/>
      </w:pPr>
    </w:lvl>
  </w:abstractNum>
  <w:abstractNum w:abstractNumId="17" w15:restartNumberingAfterBreak="0">
    <w:nsid w:val="69C325C8"/>
    <w:multiLevelType w:val="hybridMultilevel"/>
    <w:tmpl w:val="4378CF2A"/>
    <w:lvl w:ilvl="0" w:tplc="0415000D">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6D412F96"/>
    <w:multiLevelType w:val="hybridMultilevel"/>
    <w:tmpl w:val="A27CEC74"/>
    <w:styleLink w:val="Zaimportowanystyl1"/>
    <w:lvl w:ilvl="0" w:tplc="BCD83E96">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50AE74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BFA8ED2">
      <w:start w:val="1"/>
      <w:numFmt w:val="lowerRoman"/>
      <w:lvlText w:val="%3."/>
      <w:lvlJc w:val="left"/>
      <w:pPr>
        <w:ind w:left="2160" w:hanging="292"/>
      </w:pPr>
      <w:rPr>
        <w:rFonts w:hAnsi="Arial Unicode MS"/>
        <w:caps w:val="0"/>
        <w:smallCaps w:val="0"/>
        <w:strike w:val="0"/>
        <w:dstrike w:val="0"/>
        <w:outline w:val="0"/>
        <w:emboss w:val="0"/>
        <w:imprint w:val="0"/>
        <w:spacing w:val="0"/>
        <w:w w:val="100"/>
        <w:kern w:val="0"/>
        <w:position w:val="0"/>
        <w:highlight w:val="none"/>
        <w:vertAlign w:val="baseline"/>
      </w:rPr>
    </w:lvl>
    <w:lvl w:ilvl="3" w:tplc="71CC414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5F4DD34">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59858E8">
      <w:start w:val="1"/>
      <w:numFmt w:val="lowerRoman"/>
      <w:lvlText w:val="%6."/>
      <w:lvlJc w:val="left"/>
      <w:pPr>
        <w:ind w:left="4320" w:hanging="292"/>
      </w:pPr>
      <w:rPr>
        <w:rFonts w:hAnsi="Arial Unicode MS"/>
        <w:caps w:val="0"/>
        <w:smallCaps w:val="0"/>
        <w:strike w:val="0"/>
        <w:dstrike w:val="0"/>
        <w:outline w:val="0"/>
        <w:emboss w:val="0"/>
        <w:imprint w:val="0"/>
        <w:spacing w:val="0"/>
        <w:w w:val="100"/>
        <w:kern w:val="0"/>
        <w:position w:val="0"/>
        <w:highlight w:val="none"/>
        <w:vertAlign w:val="baseline"/>
      </w:rPr>
    </w:lvl>
    <w:lvl w:ilvl="6" w:tplc="4298483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8E4A9E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C584292">
      <w:start w:val="1"/>
      <w:numFmt w:val="lowerRoman"/>
      <w:lvlText w:val="%9."/>
      <w:lvlJc w:val="left"/>
      <w:pPr>
        <w:ind w:left="6480" w:hanging="29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70C87A72"/>
    <w:multiLevelType w:val="hybridMultilevel"/>
    <w:tmpl w:val="3AFE9AD8"/>
    <w:lvl w:ilvl="0" w:tplc="1A5C973A">
      <w:start w:val="1"/>
      <w:numFmt w:val="decimal"/>
      <w:lvlText w:val="%1."/>
      <w:lvlJc w:val="left"/>
      <w:pPr>
        <w:ind w:left="502" w:hanging="360"/>
      </w:pPr>
      <w:rPr>
        <w:rFonts w:ascii="Calibri" w:hAnsi="Calibri" w:hint="default"/>
        <w:b w:val="0"/>
        <w:bCs/>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44B2E7F"/>
    <w:multiLevelType w:val="hybridMultilevel"/>
    <w:tmpl w:val="F06271F2"/>
    <w:lvl w:ilvl="0" w:tplc="0415000F">
      <w:start w:val="1"/>
      <w:numFmt w:val="decimal"/>
      <w:lvlText w:val="%1."/>
      <w:lvlJc w:val="left"/>
      <w:pPr>
        <w:ind w:left="502"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75A16502"/>
    <w:multiLevelType w:val="multilevel"/>
    <w:tmpl w:val="3AFE9AD8"/>
    <w:styleLink w:val="Biecalista1"/>
    <w:lvl w:ilvl="0">
      <w:start w:val="1"/>
      <w:numFmt w:val="decimal"/>
      <w:lvlText w:val="%1."/>
      <w:lvlJc w:val="left"/>
      <w:pPr>
        <w:ind w:left="502" w:hanging="360"/>
      </w:pPr>
      <w:rPr>
        <w:rFonts w:ascii="Calibri" w:hAnsi="Calibri" w:hint="default"/>
        <w:b w:val="0"/>
        <w:bCs/>
        <w:i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D033A70"/>
    <w:multiLevelType w:val="hybridMultilevel"/>
    <w:tmpl w:val="E9BC5CAE"/>
    <w:lvl w:ilvl="0" w:tplc="4C9EE030">
      <w:start w:val="1"/>
      <w:numFmt w:val="upperRoman"/>
      <w:lvlText w:val="%1."/>
      <w:lvlJc w:val="left"/>
      <w:pPr>
        <w:ind w:left="765" w:hanging="720"/>
      </w:pPr>
      <w:rPr>
        <w:b/>
      </w:rPr>
    </w:lvl>
    <w:lvl w:ilvl="1" w:tplc="04150019">
      <w:start w:val="1"/>
      <w:numFmt w:val="lowerLetter"/>
      <w:lvlText w:val="%2."/>
      <w:lvlJc w:val="left"/>
      <w:pPr>
        <w:ind w:left="1125" w:hanging="360"/>
      </w:pPr>
    </w:lvl>
    <w:lvl w:ilvl="2" w:tplc="0415001B">
      <w:start w:val="1"/>
      <w:numFmt w:val="lowerRoman"/>
      <w:lvlText w:val="%3."/>
      <w:lvlJc w:val="right"/>
      <w:pPr>
        <w:ind w:left="1845" w:hanging="180"/>
      </w:pPr>
    </w:lvl>
    <w:lvl w:ilvl="3" w:tplc="0415000F">
      <w:start w:val="1"/>
      <w:numFmt w:val="decimal"/>
      <w:lvlText w:val="%4."/>
      <w:lvlJc w:val="left"/>
      <w:pPr>
        <w:ind w:left="2565" w:hanging="360"/>
      </w:pPr>
    </w:lvl>
    <w:lvl w:ilvl="4" w:tplc="04150019">
      <w:start w:val="1"/>
      <w:numFmt w:val="lowerLetter"/>
      <w:lvlText w:val="%5."/>
      <w:lvlJc w:val="left"/>
      <w:pPr>
        <w:ind w:left="3285" w:hanging="360"/>
      </w:pPr>
    </w:lvl>
    <w:lvl w:ilvl="5" w:tplc="0415001B">
      <w:start w:val="1"/>
      <w:numFmt w:val="lowerRoman"/>
      <w:lvlText w:val="%6."/>
      <w:lvlJc w:val="right"/>
      <w:pPr>
        <w:ind w:left="4005" w:hanging="180"/>
      </w:pPr>
    </w:lvl>
    <w:lvl w:ilvl="6" w:tplc="0415000F">
      <w:start w:val="1"/>
      <w:numFmt w:val="decimal"/>
      <w:lvlText w:val="%7."/>
      <w:lvlJc w:val="left"/>
      <w:pPr>
        <w:ind w:left="4725" w:hanging="360"/>
      </w:pPr>
    </w:lvl>
    <w:lvl w:ilvl="7" w:tplc="04150019">
      <w:start w:val="1"/>
      <w:numFmt w:val="lowerLetter"/>
      <w:lvlText w:val="%8."/>
      <w:lvlJc w:val="left"/>
      <w:pPr>
        <w:ind w:left="5445" w:hanging="360"/>
      </w:pPr>
    </w:lvl>
    <w:lvl w:ilvl="8" w:tplc="0415001B">
      <w:start w:val="1"/>
      <w:numFmt w:val="lowerRoman"/>
      <w:lvlText w:val="%9."/>
      <w:lvlJc w:val="right"/>
      <w:pPr>
        <w:ind w:left="6165" w:hanging="180"/>
      </w:p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10"/>
  </w:num>
  <w:num w:numId="9">
    <w:abstractNumId w:val="7"/>
  </w:num>
  <w:num w:numId="10">
    <w:abstractNumId w:val="7"/>
    <w:lvlOverride w:ilvl="0">
      <w:lvl w:ilvl="0" w:tplc="10A0142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0B7E37C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5232C60E">
        <w:start w:val="1"/>
        <w:numFmt w:val="lowerRoman"/>
        <w:lvlText w:val="%3."/>
        <w:lvlJc w:val="left"/>
        <w:pPr>
          <w:ind w:left="216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AFF6DED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C09E11FC">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39D61BF2">
        <w:start w:val="1"/>
        <w:numFmt w:val="lowerRoman"/>
        <w:lvlText w:val="%6."/>
        <w:lvlJc w:val="left"/>
        <w:pPr>
          <w:ind w:left="432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82102D8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40FC612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14C4B0C">
        <w:start w:val="1"/>
        <w:numFmt w:val="lowerRoman"/>
        <w:lvlText w:val="%9."/>
        <w:lvlJc w:val="left"/>
        <w:pPr>
          <w:ind w:left="6480" w:hanging="29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
    <w:abstractNumId w:val="7"/>
    <w:lvlOverride w:ilvl="0">
      <w:lvl w:ilvl="0" w:tplc="10A0142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0B7E37C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5232C60E">
        <w:start w:val="1"/>
        <w:numFmt w:val="lowerRoman"/>
        <w:lvlText w:val="%3."/>
        <w:lvlJc w:val="left"/>
        <w:pPr>
          <w:ind w:left="216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AFF6DED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C09E11FC">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39D61BF2">
        <w:start w:val="1"/>
        <w:numFmt w:val="lowerRoman"/>
        <w:lvlText w:val="%6."/>
        <w:lvlJc w:val="left"/>
        <w:pPr>
          <w:ind w:left="432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82102D8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40FC612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14C4B0C">
        <w:start w:val="1"/>
        <w:numFmt w:val="lowerRoman"/>
        <w:lvlText w:val="%9."/>
        <w:lvlJc w:val="left"/>
        <w:pPr>
          <w:ind w:left="6480" w:hanging="29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
    <w:abstractNumId w:val="18"/>
  </w:num>
  <w:num w:numId="13">
    <w:abstractNumId w:val="4"/>
  </w:num>
  <w:num w:numId="14">
    <w:abstractNumId w:val="12"/>
  </w:num>
  <w:num w:numId="15">
    <w:abstractNumId w:val="9"/>
  </w:num>
  <w:num w:numId="16">
    <w:abstractNumId w:val="20"/>
  </w:num>
  <w:num w:numId="17">
    <w:abstractNumId w:val="14"/>
  </w:num>
  <w:num w:numId="18">
    <w:abstractNumId w:val="19"/>
  </w:num>
  <w:num w:numId="19">
    <w:abstractNumId w:val="17"/>
  </w:num>
  <w:num w:numId="20">
    <w:abstractNumId w:val="5"/>
  </w:num>
  <w:num w:numId="21">
    <w:abstractNumId w:val="0"/>
  </w:num>
  <w:num w:numId="22">
    <w:abstractNumId w:val="11"/>
  </w:num>
  <w:num w:numId="23">
    <w:abstractNumId w:val="15"/>
  </w:num>
  <w:num w:numId="24">
    <w:abstractNumId w:val="21"/>
  </w:num>
  <w:num w:numId="25">
    <w:abstractNumId w:val="16"/>
  </w:num>
  <w:num w:numId="26">
    <w:abstractNumId w:val="13"/>
  </w:num>
  <w:num w:numId="27">
    <w:abstractNumId w:val="2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fill="f" fillcolor="white" stroke="f">
      <v:fill color="white" on="f"/>
      <v:stroke on="f"/>
      <v:textbox style="mso-rotate-with-shape: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247"/>
    <w:rsid w:val="00004576"/>
    <w:rsid w:val="00010A58"/>
    <w:rsid w:val="00010E7D"/>
    <w:rsid w:val="000208F7"/>
    <w:rsid w:val="00020919"/>
    <w:rsid w:val="00030EB2"/>
    <w:rsid w:val="0003757D"/>
    <w:rsid w:val="0003779F"/>
    <w:rsid w:val="00042A90"/>
    <w:rsid w:val="000435CA"/>
    <w:rsid w:val="00052823"/>
    <w:rsid w:val="00055B89"/>
    <w:rsid w:val="00061B3D"/>
    <w:rsid w:val="000654D8"/>
    <w:rsid w:val="00071490"/>
    <w:rsid w:val="00071897"/>
    <w:rsid w:val="00082F80"/>
    <w:rsid w:val="0008418D"/>
    <w:rsid w:val="00095C7F"/>
    <w:rsid w:val="00096F1B"/>
    <w:rsid w:val="000A385E"/>
    <w:rsid w:val="000A4B7F"/>
    <w:rsid w:val="000A521A"/>
    <w:rsid w:val="000B3EE4"/>
    <w:rsid w:val="000C278B"/>
    <w:rsid w:val="000C7204"/>
    <w:rsid w:val="000E324C"/>
    <w:rsid w:val="000F7DF6"/>
    <w:rsid w:val="0010433A"/>
    <w:rsid w:val="001161A1"/>
    <w:rsid w:val="001207C3"/>
    <w:rsid w:val="001214BB"/>
    <w:rsid w:val="00127B28"/>
    <w:rsid w:val="00134524"/>
    <w:rsid w:val="001349DA"/>
    <w:rsid w:val="001479ED"/>
    <w:rsid w:val="0015248D"/>
    <w:rsid w:val="00152594"/>
    <w:rsid w:val="001529F4"/>
    <w:rsid w:val="00155124"/>
    <w:rsid w:val="00171B93"/>
    <w:rsid w:val="0018040A"/>
    <w:rsid w:val="00190191"/>
    <w:rsid w:val="00193F54"/>
    <w:rsid w:val="001A7BB2"/>
    <w:rsid w:val="001C0D86"/>
    <w:rsid w:val="001C1A9A"/>
    <w:rsid w:val="001C23C9"/>
    <w:rsid w:val="001C35D6"/>
    <w:rsid w:val="001C3A11"/>
    <w:rsid w:val="001C7B3A"/>
    <w:rsid w:val="001E50D2"/>
    <w:rsid w:val="0020096B"/>
    <w:rsid w:val="00220821"/>
    <w:rsid w:val="0022712B"/>
    <w:rsid w:val="00230615"/>
    <w:rsid w:val="002322DF"/>
    <w:rsid w:val="00244E42"/>
    <w:rsid w:val="0024606F"/>
    <w:rsid w:val="00251900"/>
    <w:rsid w:val="00252E5F"/>
    <w:rsid w:val="00263C5F"/>
    <w:rsid w:val="00271792"/>
    <w:rsid w:val="00281536"/>
    <w:rsid w:val="002A1811"/>
    <w:rsid w:val="002A49A6"/>
    <w:rsid w:val="002B4836"/>
    <w:rsid w:val="002B59BF"/>
    <w:rsid w:val="002C0B52"/>
    <w:rsid w:val="002C4FAC"/>
    <w:rsid w:val="002C658C"/>
    <w:rsid w:val="002D0F50"/>
    <w:rsid w:val="002D38DF"/>
    <w:rsid w:val="002D470A"/>
    <w:rsid w:val="002E37EF"/>
    <w:rsid w:val="002E39CB"/>
    <w:rsid w:val="002E5962"/>
    <w:rsid w:val="002F31AF"/>
    <w:rsid w:val="002F6F02"/>
    <w:rsid w:val="00317669"/>
    <w:rsid w:val="003444AD"/>
    <w:rsid w:val="00345624"/>
    <w:rsid w:val="003511C0"/>
    <w:rsid w:val="00360C9B"/>
    <w:rsid w:val="00363D7D"/>
    <w:rsid w:val="0036683D"/>
    <w:rsid w:val="00372726"/>
    <w:rsid w:val="0037586F"/>
    <w:rsid w:val="003940D0"/>
    <w:rsid w:val="003C22C5"/>
    <w:rsid w:val="003D623B"/>
    <w:rsid w:val="003E5A0F"/>
    <w:rsid w:val="003F02C2"/>
    <w:rsid w:val="003F0795"/>
    <w:rsid w:val="003F7631"/>
    <w:rsid w:val="0041412D"/>
    <w:rsid w:val="00414B6D"/>
    <w:rsid w:val="00433ABC"/>
    <w:rsid w:val="00442460"/>
    <w:rsid w:val="00443D8B"/>
    <w:rsid w:val="0044700E"/>
    <w:rsid w:val="00452F99"/>
    <w:rsid w:val="00472281"/>
    <w:rsid w:val="004811F9"/>
    <w:rsid w:val="00484488"/>
    <w:rsid w:val="004850B3"/>
    <w:rsid w:val="00497FFE"/>
    <w:rsid w:val="004A48C9"/>
    <w:rsid w:val="004A56B3"/>
    <w:rsid w:val="004A5D16"/>
    <w:rsid w:val="004B354A"/>
    <w:rsid w:val="004E0296"/>
    <w:rsid w:val="004E60B0"/>
    <w:rsid w:val="004F207B"/>
    <w:rsid w:val="004F5CAC"/>
    <w:rsid w:val="00503ABB"/>
    <w:rsid w:val="00504724"/>
    <w:rsid w:val="00514599"/>
    <w:rsid w:val="00520356"/>
    <w:rsid w:val="00522EA1"/>
    <w:rsid w:val="00526382"/>
    <w:rsid w:val="005307BF"/>
    <w:rsid w:val="00541F4C"/>
    <w:rsid w:val="00552CE1"/>
    <w:rsid w:val="00553259"/>
    <w:rsid w:val="00554615"/>
    <w:rsid w:val="005711D2"/>
    <w:rsid w:val="005800D0"/>
    <w:rsid w:val="00583B02"/>
    <w:rsid w:val="00583B5A"/>
    <w:rsid w:val="00590F56"/>
    <w:rsid w:val="00593966"/>
    <w:rsid w:val="0059604A"/>
    <w:rsid w:val="00596DBD"/>
    <w:rsid w:val="005A178E"/>
    <w:rsid w:val="005B0B40"/>
    <w:rsid w:val="005B2886"/>
    <w:rsid w:val="005B545E"/>
    <w:rsid w:val="005C2606"/>
    <w:rsid w:val="005D1297"/>
    <w:rsid w:val="005D3816"/>
    <w:rsid w:val="00612B00"/>
    <w:rsid w:val="006301BB"/>
    <w:rsid w:val="00636D7C"/>
    <w:rsid w:val="00640CC0"/>
    <w:rsid w:val="006426B3"/>
    <w:rsid w:val="00645828"/>
    <w:rsid w:val="00647FBC"/>
    <w:rsid w:val="0067597B"/>
    <w:rsid w:val="006B29AB"/>
    <w:rsid w:val="006B4757"/>
    <w:rsid w:val="006B58C5"/>
    <w:rsid w:val="006C42DD"/>
    <w:rsid w:val="006C50C3"/>
    <w:rsid w:val="006D45B3"/>
    <w:rsid w:val="006D5487"/>
    <w:rsid w:val="006D68CD"/>
    <w:rsid w:val="006E18C2"/>
    <w:rsid w:val="00701389"/>
    <w:rsid w:val="0070458E"/>
    <w:rsid w:val="00705DF8"/>
    <w:rsid w:val="007067D9"/>
    <w:rsid w:val="00714737"/>
    <w:rsid w:val="0071703F"/>
    <w:rsid w:val="00717C71"/>
    <w:rsid w:val="0072164E"/>
    <w:rsid w:val="00722730"/>
    <w:rsid w:val="00725A65"/>
    <w:rsid w:val="00731F1E"/>
    <w:rsid w:val="00734B71"/>
    <w:rsid w:val="007402CA"/>
    <w:rsid w:val="0074745F"/>
    <w:rsid w:val="00750521"/>
    <w:rsid w:val="00750894"/>
    <w:rsid w:val="00751499"/>
    <w:rsid w:val="0075479B"/>
    <w:rsid w:val="007643D1"/>
    <w:rsid w:val="00774DE4"/>
    <w:rsid w:val="007843EA"/>
    <w:rsid w:val="007971B3"/>
    <w:rsid w:val="007A05CA"/>
    <w:rsid w:val="007A6BEF"/>
    <w:rsid w:val="007B7425"/>
    <w:rsid w:val="007C3F5F"/>
    <w:rsid w:val="007E26F3"/>
    <w:rsid w:val="007E532B"/>
    <w:rsid w:val="007F51F3"/>
    <w:rsid w:val="008147CB"/>
    <w:rsid w:val="00816AB5"/>
    <w:rsid w:val="008171E0"/>
    <w:rsid w:val="00826906"/>
    <w:rsid w:val="008273F3"/>
    <w:rsid w:val="0082750A"/>
    <w:rsid w:val="008325D2"/>
    <w:rsid w:val="00835FA9"/>
    <w:rsid w:val="008369A5"/>
    <w:rsid w:val="008439CA"/>
    <w:rsid w:val="00861031"/>
    <w:rsid w:val="00865D10"/>
    <w:rsid w:val="00866598"/>
    <w:rsid w:val="00890C88"/>
    <w:rsid w:val="0089172C"/>
    <w:rsid w:val="008A40DC"/>
    <w:rsid w:val="008B22DA"/>
    <w:rsid w:val="008B3E28"/>
    <w:rsid w:val="008B6472"/>
    <w:rsid w:val="008D3A95"/>
    <w:rsid w:val="008E2613"/>
    <w:rsid w:val="008F367C"/>
    <w:rsid w:val="008F393D"/>
    <w:rsid w:val="008F57BB"/>
    <w:rsid w:val="008F6FB0"/>
    <w:rsid w:val="009019F4"/>
    <w:rsid w:val="00923229"/>
    <w:rsid w:val="009279B3"/>
    <w:rsid w:val="00927B47"/>
    <w:rsid w:val="009345F4"/>
    <w:rsid w:val="00935E12"/>
    <w:rsid w:val="0094242C"/>
    <w:rsid w:val="00945AE2"/>
    <w:rsid w:val="009622F5"/>
    <w:rsid w:val="00980C7C"/>
    <w:rsid w:val="00986DF4"/>
    <w:rsid w:val="00987985"/>
    <w:rsid w:val="00994DB2"/>
    <w:rsid w:val="009B1AC7"/>
    <w:rsid w:val="009B1DB6"/>
    <w:rsid w:val="009B54FA"/>
    <w:rsid w:val="009C3678"/>
    <w:rsid w:val="009C38FF"/>
    <w:rsid w:val="009C6263"/>
    <w:rsid w:val="009D052B"/>
    <w:rsid w:val="009E3CFF"/>
    <w:rsid w:val="009E5835"/>
    <w:rsid w:val="009E63C4"/>
    <w:rsid w:val="009F0B3D"/>
    <w:rsid w:val="009F1610"/>
    <w:rsid w:val="00A0196A"/>
    <w:rsid w:val="00A11772"/>
    <w:rsid w:val="00A119E6"/>
    <w:rsid w:val="00A14526"/>
    <w:rsid w:val="00A14C65"/>
    <w:rsid w:val="00A20B75"/>
    <w:rsid w:val="00A213E3"/>
    <w:rsid w:val="00A21961"/>
    <w:rsid w:val="00A224CC"/>
    <w:rsid w:val="00A225E2"/>
    <w:rsid w:val="00A73655"/>
    <w:rsid w:val="00A7603F"/>
    <w:rsid w:val="00A775C6"/>
    <w:rsid w:val="00A82A97"/>
    <w:rsid w:val="00A915A0"/>
    <w:rsid w:val="00AA59A0"/>
    <w:rsid w:val="00AA5F45"/>
    <w:rsid w:val="00AD01A1"/>
    <w:rsid w:val="00AD4E6D"/>
    <w:rsid w:val="00AD79F1"/>
    <w:rsid w:val="00AE3D72"/>
    <w:rsid w:val="00AE78CE"/>
    <w:rsid w:val="00B045F8"/>
    <w:rsid w:val="00B0728B"/>
    <w:rsid w:val="00B072E3"/>
    <w:rsid w:val="00B102B8"/>
    <w:rsid w:val="00B10F90"/>
    <w:rsid w:val="00B12885"/>
    <w:rsid w:val="00B178A5"/>
    <w:rsid w:val="00B22282"/>
    <w:rsid w:val="00B272C3"/>
    <w:rsid w:val="00B34CE2"/>
    <w:rsid w:val="00B46894"/>
    <w:rsid w:val="00B61EA9"/>
    <w:rsid w:val="00B63426"/>
    <w:rsid w:val="00B77DBD"/>
    <w:rsid w:val="00B84C01"/>
    <w:rsid w:val="00B92587"/>
    <w:rsid w:val="00B95F03"/>
    <w:rsid w:val="00BA50B7"/>
    <w:rsid w:val="00BB3C7D"/>
    <w:rsid w:val="00BB4EEB"/>
    <w:rsid w:val="00BC381B"/>
    <w:rsid w:val="00BE1389"/>
    <w:rsid w:val="00BE1E53"/>
    <w:rsid w:val="00BF048A"/>
    <w:rsid w:val="00BF55CF"/>
    <w:rsid w:val="00C0695D"/>
    <w:rsid w:val="00C0720A"/>
    <w:rsid w:val="00C13725"/>
    <w:rsid w:val="00C16AD1"/>
    <w:rsid w:val="00C23F6C"/>
    <w:rsid w:val="00C269F2"/>
    <w:rsid w:val="00C33F9E"/>
    <w:rsid w:val="00C41971"/>
    <w:rsid w:val="00C471B7"/>
    <w:rsid w:val="00C50BBB"/>
    <w:rsid w:val="00C54DF5"/>
    <w:rsid w:val="00C551E5"/>
    <w:rsid w:val="00C57FDB"/>
    <w:rsid w:val="00C730D3"/>
    <w:rsid w:val="00C74589"/>
    <w:rsid w:val="00C80586"/>
    <w:rsid w:val="00C8498A"/>
    <w:rsid w:val="00C84CF8"/>
    <w:rsid w:val="00C8567E"/>
    <w:rsid w:val="00CB4A40"/>
    <w:rsid w:val="00CC19C0"/>
    <w:rsid w:val="00CC2A33"/>
    <w:rsid w:val="00CC4D52"/>
    <w:rsid w:val="00CC7F38"/>
    <w:rsid w:val="00CD088F"/>
    <w:rsid w:val="00CD2F9A"/>
    <w:rsid w:val="00CD3C8E"/>
    <w:rsid w:val="00CD4E38"/>
    <w:rsid w:val="00CF0A48"/>
    <w:rsid w:val="00CF2CC1"/>
    <w:rsid w:val="00D017D5"/>
    <w:rsid w:val="00D1693E"/>
    <w:rsid w:val="00D2252B"/>
    <w:rsid w:val="00D23316"/>
    <w:rsid w:val="00D30103"/>
    <w:rsid w:val="00D40CE8"/>
    <w:rsid w:val="00D4147C"/>
    <w:rsid w:val="00D458C3"/>
    <w:rsid w:val="00D47F42"/>
    <w:rsid w:val="00D50DD8"/>
    <w:rsid w:val="00D606F8"/>
    <w:rsid w:val="00D642C0"/>
    <w:rsid w:val="00D71B85"/>
    <w:rsid w:val="00D751B5"/>
    <w:rsid w:val="00D90332"/>
    <w:rsid w:val="00D93B21"/>
    <w:rsid w:val="00DA2914"/>
    <w:rsid w:val="00DA4F82"/>
    <w:rsid w:val="00DB14A7"/>
    <w:rsid w:val="00DB53F1"/>
    <w:rsid w:val="00DC057D"/>
    <w:rsid w:val="00DC6A5E"/>
    <w:rsid w:val="00DE0BD3"/>
    <w:rsid w:val="00DE7CA8"/>
    <w:rsid w:val="00DF60A1"/>
    <w:rsid w:val="00DF6206"/>
    <w:rsid w:val="00DF7026"/>
    <w:rsid w:val="00E00686"/>
    <w:rsid w:val="00E029F0"/>
    <w:rsid w:val="00E50F50"/>
    <w:rsid w:val="00E53C9F"/>
    <w:rsid w:val="00E548B3"/>
    <w:rsid w:val="00E54B9F"/>
    <w:rsid w:val="00E73EDB"/>
    <w:rsid w:val="00E75247"/>
    <w:rsid w:val="00E95935"/>
    <w:rsid w:val="00E95E4D"/>
    <w:rsid w:val="00EA045D"/>
    <w:rsid w:val="00EA7572"/>
    <w:rsid w:val="00EB14AA"/>
    <w:rsid w:val="00EB3D7C"/>
    <w:rsid w:val="00EC70EE"/>
    <w:rsid w:val="00EE39FE"/>
    <w:rsid w:val="00F00A91"/>
    <w:rsid w:val="00F0616E"/>
    <w:rsid w:val="00F07F2F"/>
    <w:rsid w:val="00F10550"/>
    <w:rsid w:val="00F10D36"/>
    <w:rsid w:val="00F14253"/>
    <w:rsid w:val="00F2085D"/>
    <w:rsid w:val="00F25D0D"/>
    <w:rsid w:val="00F279A7"/>
    <w:rsid w:val="00F3596B"/>
    <w:rsid w:val="00F45CEC"/>
    <w:rsid w:val="00F540AF"/>
    <w:rsid w:val="00F726DC"/>
    <w:rsid w:val="00F76626"/>
    <w:rsid w:val="00F81735"/>
    <w:rsid w:val="00F906EE"/>
    <w:rsid w:val="00F918BC"/>
    <w:rsid w:val="00F93A47"/>
    <w:rsid w:val="00FA36DA"/>
    <w:rsid w:val="00FB636C"/>
    <w:rsid w:val="00FD2D9C"/>
    <w:rsid w:val="00FD51B0"/>
    <w:rsid w:val="00FE111E"/>
    <w:rsid w:val="00FE1AD0"/>
    <w:rsid w:val="00FF2BC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v:textbox style="mso-rotate-with-shape:t"/>
    </o:shapedefaults>
    <o:shapelayout v:ext="edit">
      <o:idmap v:ext="edit" data="1"/>
    </o:shapelayout>
  </w:shapeDefaults>
  <w:decimalSymbol w:val=","/>
  <w:listSeparator w:val=";"/>
  <w14:docId w14:val="7EC22A4C"/>
  <w15:docId w15:val="{93BC8658-08F7-400D-8B7A-81246CC84C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529F4"/>
  </w:style>
  <w:style w:type="paragraph" w:styleId="Nagwek2">
    <w:name w:val="heading 2"/>
    <w:basedOn w:val="Normalny"/>
    <w:next w:val="Normalny"/>
    <w:qFormat/>
    <w:rsid w:val="001529F4"/>
    <w:pPr>
      <w:keepNext/>
      <w:shd w:val="clear" w:color="auto" w:fill="FFFFFF"/>
      <w:ind w:left="4248" w:right="24" w:firstLine="708"/>
      <w:outlineLvl w:val="1"/>
    </w:pPr>
    <w:rPr>
      <w:b/>
      <w:color w:val="000000"/>
      <w:spacing w:val="-3"/>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rsid w:val="001529F4"/>
    <w:pPr>
      <w:shd w:val="clear" w:color="auto" w:fill="FFFFFF"/>
      <w:spacing w:before="312" w:line="413" w:lineRule="exact"/>
    </w:pPr>
    <w:rPr>
      <w:color w:val="000000"/>
      <w:spacing w:val="-1"/>
      <w:sz w:val="24"/>
    </w:rPr>
  </w:style>
  <w:style w:type="paragraph" w:styleId="Tekstpodstawowywcity3">
    <w:name w:val="Body Text Indent 3"/>
    <w:basedOn w:val="Normalny"/>
    <w:rsid w:val="001529F4"/>
    <w:pPr>
      <w:widowControl w:val="0"/>
      <w:shd w:val="clear" w:color="auto" w:fill="FFFFFF"/>
      <w:ind w:left="567"/>
    </w:pPr>
    <w:rPr>
      <w:snapToGrid w:val="0"/>
      <w:color w:val="000000"/>
      <w:spacing w:val="-6"/>
    </w:rPr>
  </w:style>
  <w:style w:type="paragraph" w:styleId="Tekstdymka">
    <w:name w:val="Balloon Text"/>
    <w:basedOn w:val="Normalny"/>
    <w:link w:val="TekstdymkaZnak"/>
    <w:rsid w:val="002E5962"/>
    <w:rPr>
      <w:rFonts w:ascii="Segoe UI" w:hAnsi="Segoe UI"/>
      <w:sz w:val="18"/>
      <w:szCs w:val="18"/>
    </w:rPr>
  </w:style>
  <w:style w:type="character" w:customStyle="1" w:styleId="TekstdymkaZnak">
    <w:name w:val="Tekst dymka Znak"/>
    <w:link w:val="Tekstdymka"/>
    <w:rsid w:val="002E5962"/>
    <w:rPr>
      <w:rFonts w:ascii="Segoe UI" w:hAnsi="Segoe UI" w:cs="Segoe UI"/>
      <w:sz w:val="18"/>
      <w:szCs w:val="18"/>
    </w:rPr>
  </w:style>
  <w:style w:type="paragraph" w:styleId="Nagwek">
    <w:name w:val="header"/>
    <w:basedOn w:val="Normalny"/>
    <w:link w:val="NagwekZnak"/>
    <w:uiPriority w:val="99"/>
    <w:rsid w:val="001C1A9A"/>
    <w:pPr>
      <w:tabs>
        <w:tab w:val="center" w:pos="4536"/>
        <w:tab w:val="right" w:pos="9072"/>
      </w:tabs>
    </w:pPr>
  </w:style>
  <w:style w:type="character" w:customStyle="1" w:styleId="NagwekZnak">
    <w:name w:val="Nagłówek Znak"/>
    <w:basedOn w:val="Domylnaczcionkaakapitu"/>
    <w:link w:val="Nagwek"/>
    <w:uiPriority w:val="99"/>
    <w:rsid w:val="001C1A9A"/>
  </w:style>
  <w:style w:type="paragraph" w:styleId="Stopka">
    <w:name w:val="footer"/>
    <w:basedOn w:val="Normalny"/>
    <w:link w:val="StopkaZnak"/>
    <w:uiPriority w:val="99"/>
    <w:rsid w:val="001C1A9A"/>
    <w:pPr>
      <w:tabs>
        <w:tab w:val="center" w:pos="4536"/>
        <w:tab w:val="right" w:pos="9072"/>
      </w:tabs>
    </w:pPr>
  </w:style>
  <w:style w:type="character" w:customStyle="1" w:styleId="StopkaZnak">
    <w:name w:val="Stopka Znak"/>
    <w:basedOn w:val="Domylnaczcionkaakapitu"/>
    <w:link w:val="Stopka"/>
    <w:uiPriority w:val="99"/>
    <w:rsid w:val="001C1A9A"/>
  </w:style>
  <w:style w:type="paragraph" w:styleId="NormalnyWeb">
    <w:name w:val="Normal (Web)"/>
    <w:basedOn w:val="Normalny"/>
    <w:uiPriority w:val="99"/>
    <w:unhideWhenUsed/>
    <w:rsid w:val="00052823"/>
    <w:pPr>
      <w:spacing w:before="100" w:beforeAutospacing="1" w:after="100" w:afterAutospacing="1"/>
    </w:pPr>
    <w:rPr>
      <w:sz w:val="24"/>
      <w:szCs w:val="24"/>
    </w:rPr>
  </w:style>
  <w:style w:type="paragraph" w:styleId="Akapitzlist">
    <w:name w:val="List Paragraph"/>
    <w:basedOn w:val="Normalny"/>
    <w:uiPriority w:val="34"/>
    <w:qFormat/>
    <w:rsid w:val="009E3CFF"/>
    <w:pPr>
      <w:ind w:left="720"/>
      <w:contextualSpacing/>
    </w:pPr>
  </w:style>
  <w:style w:type="character" w:styleId="Hipercze">
    <w:name w:val="Hyperlink"/>
    <w:basedOn w:val="Domylnaczcionkaakapitu"/>
    <w:unhideWhenUsed/>
    <w:rsid w:val="00593966"/>
    <w:rPr>
      <w:color w:val="0000FF" w:themeColor="hyperlink"/>
      <w:u w:val="single"/>
    </w:rPr>
  </w:style>
  <w:style w:type="numbering" w:customStyle="1" w:styleId="Zaimportowanystyl2">
    <w:name w:val="Zaimportowany styl 2"/>
    <w:rsid w:val="00BB3C7D"/>
    <w:pPr>
      <w:numPr>
        <w:numId w:val="8"/>
      </w:numPr>
    </w:pPr>
  </w:style>
  <w:style w:type="numbering" w:customStyle="1" w:styleId="Zaimportowanystyl1">
    <w:name w:val="Zaimportowany styl 1"/>
    <w:rsid w:val="00BB3C7D"/>
    <w:pPr>
      <w:numPr>
        <w:numId w:val="12"/>
      </w:numPr>
    </w:pPr>
  </w:style>
  <w:style w:type="numbering" w:customStyle="1" w:styleId="Zaimportowanystyl3">
    <w:name w:val="Zaimportowany styl 3"/>
    <w:rsid w:val="00BB3C7D"/>
    <w:pPr>
      <w:numPr>
        <w:numId w:val="13"/>
      </w:numPr>
    </w:pPr>
  </w:style>
  <w:style w:type="paragraph" w:styleId="Tekstprzypisukocowego">
    <w:name w:val="endnote text"/>
    <w:basedOn w:val="Normalny"/>
    <w:link w:val="TekstprzypisukocowegoZnak"/>
    <w:semiHidden/>
    <w:unhideWhenUsed/>
    <w:rsid w:val="002F6F02"/>
  </w:style>
  <w:style w:type="character" w:customStyle="1" w:styleId="TekstprzypisukocowegoZnak">
    <w:name w:val="Tekst przypisu końcowego Znak"/>
    <w:basedOn w:val="Domylnaczcionkaakapitu"/>
    <w:link w:val="Tekstprzypisukocowego"/>
    <w:semiHidden/>
    <w:rsid w:val="002F6F02"/>
  </w:style>
  <w:style w:type="character" w:styleId="Odwoanieprzypisukocowego">
    <w:name w:val="endnote reference"/>
    <w:basedOn w:val="Domylnaczcionkaakapitu"/>
    <w:semiHidden/>
    <w:unhideWhenUsed/>
    <w:rsid w:val="002F6F02"/>
    <w:rPr>
      <w:vertAlign w:val="superscript"/>
    </w:rPr>
  </w:style>
  <w:style w:type="table" w:styleId="Tabela-Siatka">
    <w:name w:val="Table Grid"/>
    <w:basedOn w:val="Standardowy"/>
    <w:rsid w:val="00A14C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Domylnaczcionkaakapitu"/>
    <w:rsid w:val="002B4836"/>
  </w:style>
  <w:style w:type="numbering" w:customStyle="1" w:styleId="Biecalista1">
    <w:name w:val="Bieżąca lista1"/>
    <w:uiPriority w:val="99"/>
    <w:rsid w:val="00B95F03"/>
    <w:pPr>
      <w:numPr>
        <w:numId w:val="24"/>
      </w:numPr>
    </w:pPr>
  </w:style>
  <w:style w:type="character" w:styleId="Nierozpoznanawzmianka">
    <w:name w:val="Unresolved Mention"/>
    <w:basedOn w:val="Domylnaczcionkaakapitu"/>
    <w:uiPriority w:val="99"/>
    <w:semiHidden/>
    <w:unhideWhenUsed/>
    <w:rsid w:val="00C856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030370">
      <w:bodyDiv w:val="1"/>
      <w:marLeft w:val="0"/>
      <w:marRight w:val="0"/>
      <w:marTop w:val="0"/>
      <w:marBottom w:val="0"/>
      <w:divBdr>
        <w:top w:val="none" w:sz="0" w:space="0" w:color="auto"/>
        <w:left w:val="none" w:sz="0" w:space="0" w:color="auto"/>
        <w:bottom w:val="none" w:sz="0" w:space="0" w:color="auto"/>
        <w:right w:val="none" w:sz="0" w:space="0" w:color="auto"/>
      </w:divBdr>
    </w:div>
    <w:div w:id="1230845878">
      <w:bodyDiv w:val="1"/>
      <w:marLeft w:val="0"/>
      <w:marRight w:val="0"/>
      <w:marTop w:val="0"/>
      <w:marBottom w:val="0"/>
      <w:divBdr>
        <w:top w:val="none" w:sz="0" w:space="0" w:color="auto"/>
        <w:left w:val="none" w:sz="0" w:space="0" w:color="auto"/>
        <w:bottom w:val="none" w:sz="0" w:space="0" w:color="auto"/>
        <w:right w:val="none" w:sz="0" w:space="0" w:color="auto"/>
      </w:divBdr>
    </w:div>
    <w:div w:id="1478035458">
      <w:bodyDiv w:val="1"/>
      <w:marLeft w:val="0"/>
      <w:marRight w:val="0"/>
      <w:marTop w:val="0"/>
      <w:marBottom w:val="0"/>
      <w:divBdr>
        <w:top w:val="none" w:sz="0" w:space="0" w:color="auto"/>
        <w:left w:val="none" w:sz="0" w:space="0" w:color="auto"/>
        <w:bottom w:val="none" w:sz="0" w:space="0" w:color="auto"/>
        <w:right w:val="none" w:sz="0" w:space="0" w:color="auto"/>
      </w:divBdr>
    </w:div>
    <w:div w:id="1481077857">
      <w:bodyDiv w:val="1"/>
      <w:marLeft w:val="0"/>
      <w:marRight w:val="0"/>
      <w:marTop w:val="0"/>
      <w:marBottom w:val="0"/>
      <w:divBdr>
        <w:top w:val="none" w:sz="0" w:space="0" w:color="auto"/>
        <w:left w:val="none" w:sz="0" w:space="0" w:color="auto"/>
        <w:bottom w:val="none" w:sz="0" w:space="0" w:color="auto"/>
        <w:right w:val="none" w:sz="0" w:space="0" w:color="auto"/>
      </w:divBdr>
    </w:div>
    <w:div w:id="2015571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zakonkurencyjnosci.funduszeeuropejskie.gov.p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bazakonkurencyjnosci.funduszeeuropejskie.gov.p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E84661-CE71-4103-B286-69F7C1181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12</Pages>
  <Words>2847</Words>
  <Characters>17086</Characters>
  <Application>Microsoft Office Word</Application>
  <DocSecurity>0</DocSecurity>
  <Lines>142</Lines>
  <Paragraphs>39</Paragraphs>
  <ScaleCrop>false</ScaleCrop>
  <HeadingPairs>
    <vt:vector size="2" baseType="variant">
      <vt:variant>
        <vt:lpstr>Tytuł</vt:lpstr>
      </vt:variant>
      <vt:variant>
        <vt:i4>1</vt:i4>
      </vt:variant>
    </vt:vector>
  </HeadingPairs>
  <TitlesOfParts>
    <vt:vector size="1" baseType="lpstr">
      <vt:lpstr>Załącznik nr 1</vt:lpstr>
    </vt:vector>
  </TitlesOfParts>
  <Company>-</Company>
  <LinksUpToDate>false</LinksUpToDate>
  <CharactersWithSpaces>19894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dc:title>
  <dc:creator>EW</dc:creator>
  <cp:lastModifiedBy>Biuro</cp:lastModifiedBy>
  <cp:revision>3</cp:revision>
  <cp:lastPrinted>2025-06-17T11:59:00Z</cp:lastPrinted>
  <dcterms:created xsi:type="dcterms:W3CDTF">2025-07-24T10:31:00Z</dcterms:created>
  <dcterms:modified xsi:type="dcterms:W3CDTF">2025-07-24T11:21:00Z</dcterms:modified>
</cp:coreProperties>
</file>